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76" w:rsidRPr="00871280" w:rsidRDefault="00107576" w:rsidP="00107576">
      <w:pPr>
        <w:spacing w:after="0"/>
        <w:jc w:val="center"/>
        <w:rPr>
          <w:rFonts w:ascii="Times New Roman" w:hAnsi="Times New Roman"/>
        </w:rPr>
      </w:pPr>
      <w:r>
        <w:rPr>
          <w:rFonts w:ascii="Times New Roman" w:hAnsi="Times New Roman"/>
          <w:noProof/>
          <w:lang w:eastAsia="ru-RU"/>
        </w:rPr>
        <w:drawing>
          <wp:inline distT="0" distB="0" distL="0" distR="0" wp14:anchorId="1C885377" wp14:editId="34F6ADE9">
            <wp:extent cx="647700" cy="752475"/>
            <wp:effectExtent l="0" t="0" r="0"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r w:rsidRPr="00871280">
        <w:rPr>
          <w:rFonts w:ascii="Times New Roman" w:hAnsi="Times New Roman"/>
        </w:rPr>
        <w:t xml:space="preserve"> </w:t>
      </w:r>
    </w:p>
    <w:p w:rsidR="00107576" w:rsidRPr="00871280" w:rsidRDefault="00107576" w:rsidP="00107576">
      <w:pPr>
        <w:spacing w:after="0"/>
        <w:jc w:val="center"/>
        <w:rPr>
          <w:rFonts w:ascii="Times New Roman" w:hAnsi="Times New Roman"/>
          <w:sz w:val="32"/>
          <w:szCs w:val="32"/>
        </w:rPr>
      </w:pPr>
      <w:r w:rsidRPr="00871280">
        <w:rPr>
          <w:rFonts w:ascii="Times New Roman" w:hAnsi="Times New Roman"/>
          <w:sz w:val="32"/>
          <w:szCs w:val="32"/>
        </w:rPr>
        <w:t xml:space="preserve">СОБРАНИЕ ДЕПУТАТОВ  </w:t>
      </w:r>
    </w:p>
    <w:p w:rsidR="00107576" w:rsidRPr="00871280" w:rsidRDefault="00107576" w:rsidP="00107576">
      <w:pPr>
        <w:spacing w:after="0"/>
        <w:jc w:val="center"/>
        <w:rPr>
          <w:rFonts w:ascii="Times New Roman" w:hAnsi="Times New Roman"/>
          <w:sz w:val="32"/>
          <w:szCs w:val="32"/>
        </w:rPr>
      </w:pPr>
      <w:r w:rsidRPr="00871280">
        <w:rPr>
          <w:rFonts w:ascii="Times New Roman" w:hAnsi="Times New Roman"/>
          <w:sz w:val="32"/>
          <w:szCs w:val="32"/>
        </w:rPr>
        <w:t>ЧЕБАРКУЛЬСКОГО ГОРОДСКОГО ОКРУГА V СОЗЫВА</w:t>
      </w:r>
    </w:p>
    <w:p w:rsidR="00107576" w:rsidRPr="00871280" w:rsidRDefault="00107576" w:rsidP="00107576">
      <w:pPr>
        <w:spacing w:after="0"/>
        <w:jc w:val="center"/>
        <w:rPr>
          <w:rFonts w:ascii="Times New Roman" w:hAnsi="Times New Roman"/>
          <w:sz w:val="28"/>
          <w:szCs w:val="28"/>
        </w:rPr>
      </w:pPr>
      <w:r w:rsidRPr="00871280">
        <w:rPr>
          <w:rFonts w:ascii="Times New Roman" w:hAnsi="Times New Roman"/>
          <w:sz w:val="28"/>
          <w:szCs w:val="28"/>
        </w:rPr>
        <w:t>Челябинской области</w:t>
      </w:r>
    </w:p>
    <w:p w:rsidR="00107576" w:rsidRPr="00871280" w:rsidRDefault="00107576" w:rsidP="00107576">
      <w:pPr>
        <w:spacing w:after="0"/>
        <w:rPr>
          <w:rFonts w:ascii="Times New Roman" w:hAnsi="Times New Roman"/>
          <w:b/>
          <w:sz w:val="36"/>
          <w:szCs w:val="36"/>
        </w:rPr>
      </w:pPr>
      <w:r>
        <w:rPr>
          <w:rFonts w:ascii="Times New Roman" w:hAnsi="Times New Roman"/>
          <w:b/>
          <w:sz w:val="36"/>
          <w:szCs w:val="36"/>
        </w:rPr>
        <w:t xml:space="preserve">                                       </w:t>
      </w:r>
      <w:r w:rsidRPr="00871280">
        <w:rPr>
          <w:rFonts w:ascii="Times New Roman" w:hAnsi="Times New Roman"/>
          <w:b/>
          <w:sz w:val="36"/>
          <w:szCs w:val="36"/>
        </w:rPr>
        <w:t>РЕШЕНИЕ</w:t>
      </w:r>
      <w:r>
        <w:rPr>
          <w:rFonts w:ascii="Times New Roman" w:hAnsi="Times New Roman"/>
          <w:b/>
          <w:sz w:val="36"/>
          <w:szCs w:val="36"/>
        </w:rPr>
        <w:t xml:space="preserve">                        </w:t>
      </w:r>
    </w:p>
    <w:tbl>
      <w:tblPr>
        <w:tblW w:w="0" w:type="auto"/>
        <w:tblInd w:w="108" w:type="dxa"/>
        <w:tblBorders>
          <w:top w:val="thinThickSmallGap" w:sz="24" w:space="0" w:color="auto"/>
        </w:tblBorders>
        <w:tblLook w:val="0000" w:firstRow="0" w:lastRow="0" w:firstColumn="0" w:lastColumn="0" w:noHBand="0" w:noVBand="0"/>
      </w:tblPr>
      <w:tblGrid>
        <w:gridCol w:w="9360"/>
      </w:tblGrid>
      <w:tr w:rsidR="00107576" w:rsidRPr="00871280" w:rsidTr="00AB457E">
        <w:trPr>
          <w:trHeight w:val="100"/>
        </w:trPr>
        <w:tc>
          <w:tcPr>
            <w:tcW w:w="9360" w:type="dxa"/>
          </w:tcPr>
          <w:p w:rsidR="00107576" w:rsidRPr="00871280" w:rsidRDefault="00107576" w:rsidP="00AB457E">
            <w:pPr>
              <w:spacing w:after="0"/>
              <w:rPr>
                <w:rFonts w:ascii="Times New Roman" w:hAnsi="Times New Roman"/>
              </w:rPr>
            </w:pPr>
          </w:p>
        </w:tc>
      </w:tr>
    </w:tbl>
    <w:p w:rsidR="00107576" w:rsidRPr="00871280" w:rsidRDefault="00107576" w:rsidP="00107576">
      <w:pPr>
        <w:spacing w:after="0"/>
        <w:rPr>
          <w:rFonts w:ascii="Times New Roman" w:hAnsi="Times New Roman"/>
        </w:rPr>
      </w:pPr>
      <w:r w:rsidRPr="00871280">
        <w:rPr>
          <w:rFonts w:ascii="Times New Roman" w:hAnsi="Times New Roman"/>
        </w:rPr>
        <w:t xml:space="preserve">от    </w:t>
      </w:r>
      <w:r>
        <w:rPr>
          <w:rFonts w:ascii="Times New Roman" w:hAnsi="Times New Roman"/>
        </w:rPr>
        <w:t>«10» января 2017г. №  253</w:t>
      </w:r>
    </w:p>
    <w:p w:rsidR="00107576" w:rsidRPr="00871280" w:rsidRDefault="00107576" w:rsidP="00107576">
      <w:pPr>
        <w:spacing w:after="0"/>
        <w:rPr>
          <w:rFonts w:ascii="Times New Roman" w:hAnsi="Times New Roman"/>
        </w:rPr>
      </w:pPr>
      <w:r>
        <w:rPr>
          <w:rFonts w:ascii="Times New Roman" w:hAnsi="Times New Roman"/>
        </w:rPr>
        <w:t xml:space="preserve">                      </w:t>
      </w:r>
      <w:r w:rsidRPr="00871280">
        <w:rPr>
          <w:rFonts w:ascii="Times New Roman" w:hAnsi="Times New Roman"/>
        </w:rPr>
        <w:t>г. Чебаркуль</w:t>
      </w:r>
    </w:p>
    <w:p w:rsidR="00107576" w:rsidRDefault="00107576" w:rsidP="00107576">
      <w:pPr>
        <w:spacing w:after="0"/>
        <w:rPr>
          <w:rFonts w:ascii="Times New Roman" w:hAnsi="Times New Roman"/>
          <w:sz w:val="28"/>
          <w:szCs w:val="28"/>
        </w:rPr>
      </w:pPr>
    </w:p>
    <w:p w:rsidR="00107576" w:rsidRDefault="00107576" w:rsidP="00107576">
      <w:pPr>
        <w:spacing w:after="0"/>
        <w:rPr>
          <w:rFonts w:ascii="Times New Roman" w:hAnsi="Times New Roman"/>
          <w:sz w:val="28"/>
          <w:szCs w:val="28"/>
        </w:rPr>
      </w:pPr>
    </w:p>
    <w:p w:rsidR="00107576" w:rsidRDefault="00107576" w:rsidP="00107576">
      <w:pPr>
        <w:autoSpaceDE w:val="0"/>
        <w:autoSpaceDN w:val="0"/>
        <w:adjustRightInd w:val="0"/>
        <w:spacing w:after="0" w:line="240" w:lineRule="auto"/>
        <w:ind w:right="5954"/>
        <w:jc w:val="both"/>
        <w:rPr>
          <w:rFonts w:ascii="Times New Roman" w:eastAsiaTheme="minorHAnsi" w:hAnsi="Times New Roman"/>
          <w:sz w:val="28"/>
          <w:szCs w:val="28"/>
        </w:rPr>
      </w:pPr>
      <w:r>
        <w:rPr>
          <w:rFonts w:ascii="Times New Roman" w:hAnsi="Times New Roman"/>
          <w:sz w:val="28"/>
          <w:szCs w:val="28"/>
        </w:rPr>
        <w:t xml:space="preserve">Об утверждении Положения о назначении </w:t>
      </w:r>
      <w:r>
        <w:rPr>
          <w:rFonts w:ascii="Times New Roman" w:eastAsiaTheme="minorHAnsi" w:hAnsi="Times New Roman"/>
          <w:sz w:val="28"/>
          <w:szCs w:val="28"/>
        </w:rPr>
        <w:t xml:space="preserve">и выплате пенсии за выслугу лет лицам, замещавшим должности  муниципальной службы  органов местного самоуправления муниципального образования  «Чебаркульский городской округ» в новой редакции </w:t>
      </w:r>
    </w:p>
    <w:p w:rsidR="00107576" w:rsidRDefault="00107576" w:rsidP="00107576">
      <w:pPr>
        <w:spacing w:after="0"/>
        <w:rPr>
          <w:rFonts w:ascii="Times New Roman" w:hAnsi="Times New Roman"/>
          <w:sz w:val="28"/>
          <w:szCs w:val="28"/>
        </w:rPr>
      </w:pPr>
    </w:p>
    <w:p w:rsidR="00107576" w:rsidRDefault="00107576" w:rsidP="00107576">
      <w:pPr>
        <w:spacing w:after="0"/>
        <w:rPr>
          <w:rFonts w:ascii="Times New Roman" w:hAnsi="Times New Roman"/>
          <w:sz w:val="28"/>
          <w:szCs w:val="28"/>
        </w:rPr>
      </w:pPr>
    </w:p>
    <w:p w:rsidR="00107576" w:rsidRPr="003F3E9C"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sidRPr="0026210D">
        <w:rPr>
          <w:rFonts w:ascii="Times New Roman" w:eastAsiaTheme="minorHAnsi" w:hAnsi="Times New Roman"/>
          <w:sz w:val="28"/>
          <w:szCs w:val="28"/>
        </w:rPr>
        <w:t>В соответствии с Федеральным</w:t>
      </w:r>
      <w:r>
        <w:rPr>
          <w:rFonts w:ascii="Times New Roman" w:eastAsiaTheme="minorHAnsi" w:hAnsi="Times New Roman"/>
          <w:sz w:val="28"/>
          <w:szCs w:val="28"/>
        </w:rPr>
        <w:t>и</w:t>
      </w:r>
      <w:r w:rsidRPr="0026210D">
        <w:rPr>
          <w:rFonts w:ascii="Times New Roman" w:eastAsiaTheme="minorHAnsi" w:hAnsi="Times New Roman"/>
          <w:sz w:val="28"/>
          <w:szCs w:val="28"/>
        </w:rPr>
        <w:t xml:space="preserve"> </w:t>
      </w:r>
      <w:r>
        <w:t xml:space="preserve"> </w:t>
      </w:r>
      <w:r w:rsidRPr="00B131BD">
        <w:rPr>
          <w:rFonts w:ascii="Times New Roman" w:hAnsi="Times New Roman"/>
          <w:sz w:val="28"/>
          <w:szCs w:val="28"/>
        </w:rPr>
        <w:t xml:space="preserve">законами </w:t>
      </w:r>
      <w:r w:rsidRPr="00B131BD">
        <w:rPr>
          <w:rFonts w:ascii="Times New Roman" w:eastAsiaTheme="minorHAnsi" w:hAnsi="Times New Roman"/>
          <w:sz w:val="28"/>
          <w:szCs w:val="28"/>
        </w:rPr>
        <w:t xml:space="preserve">Российской Федерации  от </w:t>
      </w:r>
      <w:r>
        <w:rPr>
          <w:rFonts w:ascii="Times New Roman" w:eastAsiaTheme="minorHAnsi" w:hAnsi="Times New Roman"/>
          <w:sz w:val="28"/>
          <w:szCs w:val="28"/>
        </w:rPr>
        <w:t xml:space="preserve">                   </w:t>
      </w:r>
      <w:r w:rsidRPr="00B131BD">
        <w:rPr>
          <w:rFonts w:ascii="Times New Roman" w:eastAsiaTheme="minorHAnsi" w:hAnsi="Times New Roman"/>
          <w:sz w:val="28"/>
          <w:szCs w:val="28"/>
        </w:rPr>
        <w:t>02 марта 2007 №  25-ФЗ «О муниципальной сл</w:t>
      </w:r>
      <w:r>
        <w:rPr>
          <w:rFonts w:ascii="Times New Roman" w:eastAsiaTheme="minorHAnsi" w:hAnsi="Times New Roman"/>
          <w:sz w:val="28"/>
          <w:szCs w:val="28"/>
        </w:rPr>
        <w:t>ужбе в Российской Федерации»</w:t>
      </w:r>
      <w:r w:rsidRPr="0026210D">
        <w:rPr>
          <w:rFonts w:ascii="Times New Roman" w:eastAsiaTheme="minorHAnsi" w:hAnsi="Times New Roman"/>
          <w:sz w:val="28"/>
          <w:szCs w:val="28"/>
        </w:rPr>
        <w:t xml:space="preserve">, </w:t>
      </w:r>
      <w:r>
        <w:rPr>
          <w:rFonts w:ascii="Times New Roman" w:eastAsiaTheme="minorHAnsi" w:hAnsi="Times New Roman"/>
          <w:sz w:val="28"/>
          <w:szCs w:val="28"/>
        </w:rPr>
        <w:t xml:space="preserve">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Pr="0026210D">
        <w:rPr>
          <w:rFonts w:ascii="Times New Roman" w:eastAsiaTheme="minorHAnsi" w:hAnsi="Times New Roman"/>
          <w:sz w:val="28"/>
          <w:szCs w:val="28"/>
        </w:rPr>
        <w:t>,</w:t>
      </w:r>
      <w:r>
        <w:rPr>
          <w:rFonts w:ascii="Times New Roman" w:eastAsiaTheme="minorHAnsi" w:hAnsi="Times New Roman"/>
          <w:sz w:val="28"/>
          <w:szCs w:val="28"/>
        </w:rPr>
        <w:t xml:space="preserve">  от 15 декабря 2001 года № 166-ФЗ             «О государственном пенсионном обеспечении в Российской Федерации»,  </w:t>
      </w:r>
      <w:hyperlink r:id="rId6" w:history="1">
        <w:r w:rsidRPr="0026210D">
          <w:rPr>
            <w:rFonts w:ascii="Times New Roman" w:eastAsiaTheme="minorHAnsi" w:hAnsi="Times New Roman"/>
            <w:sz w:val="28"/>
            <w:szCs w:val="28"/>
          </w:rPr>
          <w:t>Законом</w:t>
        </w:r>
      </w:hyperlink>
      <w:r w:rsidRPr="0026210D">
        <w:rPr>
          <w:rFonts w:ascii="Times New Roman" w:eastAsiaTheme="minorHAnsi" w:hAnsi="Times New Roman"/>
          <w:sz w:val="28"/>
          <w:szCs w:val="28"/>
        </w:rPr>
        <w:t xml:space="preserve"> Челяб</w:t>
      </w:r>
      <w:r>
        <w:rPr>
          <w:rFonts w:ascii="Times New Roman" w:eastAsiaTheme="minorHAnsi" w:hAnsi="Times New Roman"/>
          <w:sz w:val="28"/>
          <w:szCs w:val="28"/>
        </w:rPr>
        <w:t xml:space="preserve">инской области от 30 мая 2007  № </w:t>
      </w:r>
      <w:r w:rsidRPr="0026210D">
        <w:rPr>
          <w:rFonts w:ascii="Times New Roman" w:eastAsiaTheme="minorHAnsi" w:hAnsi="Times New Roman"/>
          <w:sz w:val="28"/>
          <w:szCs w:val="28"/>
        </w:rPr>
        <w:t>1</w:t>
      </w:r>
      <w:r>
        <w:rPr>
          <w:rFonts w:ascii="Times New Roman" w:eastAsiaTheme="minorHAnsi" w:hAnsi="Times New Roman"/>
          <w:sz w:val="28"/>
          <w:szCs w:val="28"/>
        </w:rPr>
        <w:t>44-ЗО «</w:t>
      </w:r>
      <w:r w:rsidRPr="0026210D">
        <w:rPr>
          <w:rFonts w:ascii="Times New Roman" w:eastAsiaTheme="minorHAnsi" w:hAnsi="Times New Roman"/>
          <w:sz w:val="28"/>
          <w:szCs w:val="28"/>
        </w:rPr>
        <w:t>О регулировании муниципальн</w:t>
      </w:r>
      <w:r>
        <w:rPr>
          <w:rFonts w:ascii="Times New Roman" w:eastAsiaTheme="minorHAnsi" w:hAnsi="Times New Roman"/>
          <w:sz w:val="28"/>
          <w:szCs w:val="28"/>
        </w:rPr>
        <w:t>ой службы в Челябинской области»</w:t>
      </w:r>
      <w:r w:rsidRPr="0026210D">
        <w:rPr>
          <w:rFonts w:ascii="Times New Roman" w:eastAsiaTheme="minorHAnsi" w:hAnsi="Times New Roman"/>
          <w:sz w:val="28"/>
          <w:szCs w:val="28"/>
        </w:rPr>
        <w:t xml:space="preserve">, </w:t>
      </w:r>
      <w:r>
        <w:rPr>
          <w:rFonts w:ascii="Times New Roman" w:hAnsi="Times New Roman"/>
          <w:sz w:val="28"/>
          <w:szCs w:val="28"/>
        </w:rPr>
        <w:t>Уставом муниципального образования «Чебаркульский городской округ», Собрание депутатов Чебаркульского городского округа</w:t>
      </w:r>
    </w:p>
    <w:p w:rsidR="00107576" w:rsidRDefault="00107576" w:rsidP="00107576">
      <w:pPr>
        <w:spacing w:after="0"/>
        <w:jc w:val="both"/>
        <w:rPr>
          <w:rFonts w:ascii="Times New Roman" w:hAnsi="Times New Roman"/>
          <w:sz w:val="28"/>
          <w:szCs w:val="28"/>
        </w:rPr>
      </w:pPr>
      <w:r>
        <w:rPr>
          <w:rFonts w:ascii="Times New Roman" w:hAnsi="Times New Roman"/>
          <w:sz w:val="28"/>
          <w:szCs w:val="28"/>
        </w:rPr>
        <w:t>РЕШАЕТ:</w:t>
      </w:r>
    </w:p>
    <w:p w:rsidR="00107576" w:rsidRDefault="00107576" w:rsidP="00107576">
      <w:pPr>
        <w:spacing w:after="0"/>
        <w:ind w:firstLine="709"/>
        <w:jc w:val="both"/>
        <w:rPr>
          <w:rFonts w:ascii="Times New Roman" w:hAnsi="Times New Roman"/>
          <w:sz w:val="28"/>
          <w:szCs w:val="28"/>
        </w:rPr>
      </w:pPr>
      <w:r>
        <w:rPr>
          <w:rFonts w:ascii="Times New Roman" w:hAnsi="Times New Roman"/>
          <w:sz w:val="28"/>
          <w:szCs w:val="28"/>
        </w:rPr>
        <w:t>1.Утвердить Положение о назначении</w:t>
      </w:r>
      <w:r w:rsidRPr="00E62797">
        <w:rPr>
          <w:rFonts w:ascii="Times New Roman" w:eastAsiaTheme="minorHAnsi" w:hAnsi="Times New Roman"/>
          <w:sz w:val="28"/>
          <w:szCs w:val="28"/>
        </w:rPr>
        <w:t xml:space="preserve"> </w:t>
      </w:r>
      <w:r w:rsidRPr="00E62797">
        <w:rPr>
          <w:rFonts w:ascii="Times New Roman" w:hAnsi="Times New Roman"/>
          <w:sz w:val="28"/>
          <w:szCs w:val="28"/>
        </w:rPr>
        <w:t>и выплате пенсии за выслугу лет лицам, замещавшим должности  муниципальной службы</w:t>
      </w:r>
      <w:r>
        <w:rPr>
          <w:rFonts w:ascii="Times New Roman" w:hAnsi="Times New Roman"/>
          <w:sz w:val="28"/>
          <w:szCs w:val="28"/>
        </w:rPr>
        <w:t xml:space="preserve"> органов местного самоуправления </w:t>
      </w:r>
      <w:r w:rsidRPr="00E62797">
        <w:rPr>
          <w:rFonts w:ascii="Times New Roman" w:hAnsi="Times New Roman"/>
          <w:sz w:val="28"/>
          <w:szCs w:val="28"/>
        </w:rPr>
        <w:t xml:space="preserve"> муниципального образования  «Чебаркульский городской округ»</w:t>
      </w:r>
      <w:r>
        <w:rPr>
          <w:rFonts w:ascii="Times New Roman" w:hAnsi="Times New Roman"/>
          <w:sz w:val="28"/>
          <w:szCs w:val="28"/>
        </w:rPr>
        <w:t xml:space="preserve"> в новой редакции  (приложение).</w:t>
      </w:r>
    </w:p>
    <w:p w:rsidR="00107576" w:rsidRDefault="00107576" w:rsidP="00107576">
      <w:pPr>
        <w:spacing w:after="0"/>
        <w:ind w:firstLine="709"/>
        <w:jc w:val="both"/>
        <w:rPr>
          <w:rFonts w:ascii="Times New Roman" w:hAnsi="Times New Roman"/>
          <w:sz w:val="28"/>
          <w:szCs w:val="28"/>
        </w:rPr>
      </w:pPr>
      <w:r>
        <w:rPr>
          <w:rFonts w:ascii="Times New Roman" w:hAnsi="Times New Roman"/>
          <w:sz w:val="28"/>
          <w:szCs w:val="28"/>
        </w:rPr>
        <w:t>2. Считать утратившими силу решения Собрания депутатов Чебаркульского городского округа:</w:t>
      </w:r>
    </w:p>
    <w:p w:rsidR="00107576" w:rsidRDefault="00107576" w:rsidP="00107576">
      <w:pPr>
        <w:spacing w:after="0"/>
        <w:ind w:firstLine="709"/>
        <w:jc w:val="both"/>
        <w:rPr>
          <w:rFonts w:ascii="Times New Roman" w:hAnsi="Times New Roman"/>
          <w:sz w:val="28"/>
          <w:szCs w:val="28"/>
        </w:rPr>
      </w:pPr>
      <w:r>
        <w:rPr>
          <w:rFonts w:ascii="Times New Roman" w:hAnsi="Times New Roman"/>
          <w:sz w:val="28"/>
          <w:szCs w:val="28"/>
        </w:rPr>
        <w:lastRenderedPageBreak/>
        <w:t>- от 05 июня 2012 года № 402 «Об утверждении Положения о назначении  и выплате муниципальной пенсии за выслугу лет лицам, замещавшим должности муниципальной службы в муниципальном образовании «Чебаркульский городской округ» в новой редакции;</w:t>
      </w:r>
    </w:p>
    <w:p w:rsidR="00107576" w:rsidRDefault="00107576" w:rsidP="00107576">
      <w:pPr>
        <w:spacing w:after="0"/>
        <w:ind w:firstLine="709"/>
        <w:jc w:val="both"/>
        <w:rPr>
          <w:rFonts w:ascii="Times New Roman" w:hAnsi="Times New Roman"/>
          <w:sz w:val="28"/>
          <w:szCs w:val="28"/>
        </w:rPr>
      </w:pPr>
      <w:r>
        <w:rPr>
          <w:rFonts w:ascii="Times New Roman" w:hAnsi="Times New Roman"/>
          <w:sz w:val="28"/>
          <w:szCs w:val="28"/>
        </w:rPr>
        <w:t>- от 05 ноября 2013 года № 658 «О внесении изменений в Положение о назначении и выплате пенсии за выслугу лет лицам, замещавшим должности муниципальной службы в  муниципальном  образовании «Чебаркульский городской округ»;</w:t>
      </w:r>
    </w:p>
    <w:p w:rsidR="00107576" w:rsidRDefault="00107576" w:rsidP="00107576">
      <w:pPr>
        <w:spacing w:after="0"/>
        <w:ind w:firstLine="709"/>
        <w:jc w:val="both"/>
        <w:rPr>
          <w:rFonts w:ascii="Times New Roman" w:hAnsi="Times New Roman"/>
          <w:sz w:val="28"/>
          <w:szCs w:val="28"/>
        </w:rPr>
      </w:pPr>
      <w:r>
        <w:rPr>
          <w:rFonts w:ascii="Times New Roman" w:hAnsi="Times New Roman"/>
          <w:sz w:val="28"/>
          <w:szCs w:val="28"/>
        </w:rPr>
        <w:t>- от 03 сентября 2012 года № 613 «О внесении изменений  в Положение о назначении и выплате пенсии за выслугу лет лицам, замещавшим должности муниципальной службы в  муниципальном  образовании «Чебаркульский городской округ»;</w:t>
      </w:r>
    </w:p>
    <w:p w:rsidR="00107576" w:rsidRDefault="00107576" w:rsidP="00107576">
      <w:pPr>
        <w:spacing w:after="0"/>
        <w:ind w:firstLine="709"/>
        <w:jc w:val="both"/>
        <w:rPr>
          <w:rFonts w:ascii="Times New Roman" w:hAnsi="Times New Roman"/>
          <w:sz w:val="28"/>
          <w:szCs w:val="28"/>
        </w:rPr>
      </w:pPr>
      <w:r>
        <w:rPr>
          <w:rFonts w:ascii="Times New Roman" w:hAnsi="Times New Roman"/>
          <w:sz w:val="28"/>
          <w:szCs w:val="28"/>
        </w:rPr>
        <w:t>-от 09 августа 2013 года  № 600 «О внесении изменений  в Положение о назначении и выплате пенсии за выслугу лет лицам, замещавшим должности муниципальной службы в  муниципальном  образовании «Чебаркульский городской округ»;</w:t>
      </w:r>
    </w:p>
    <w:p w:rsidR="00107576" w:rsidRDefault="00107576" w:rsidP="00107576">
      <w:pPr>
        <w:spacing w:after="0"/>
        <w:ind w:firstLine="709"/>
        <w:jc w:val="both"/>
        <w:rPr>
          <w:rFonts w:ascii="Times New Roman" w:hAnsi="Times New Roman"/>
          <w:sz w:val="28"/>
          <w:szCs w:val="28"/>
        </w:rPr>
      </w:pPr>
      <w:r>
        <w:rPr>
          <w:rFonts w:ascii="Times New Roman" w:hAnsi="Times New Roman"/>
          <w:sz w:val="28"/>
          <w:szCs w:val="28"/>
        </w:rPr>
        <w:t>-от 07 мая 2013 года № 562 «О внесении изменений в Положение о назначении и выплате пенсии за выслугу лет лицам, замещавшим должности муниципальной службы в  муниципальном  образовании «Чебаркульский городской округ».</w:t>
      </w:r>
    </w:p>
    <w:p w:rsidR="00107576" w:rsidRDefault="00107576" w:rsidP="00107576">
      <w:pPr>
        <w:spacing w:after="0"/>
        <w:ind w:firstLine="708"/>
        <w:jc w:val="both"/>
        <w:rPr>
          <w:rFonts w:ascii="Times New Roman" w:hAnsi="Times New Roman"/>
          <w:sz w:val="28"/>
          <w:szCs w:val="28"/>
        </w:rPr>
      </w:pPr>
      <w:r>
        <w:rPr>
          <w:rFonts w:ascii="Times New Roman" w:hAnsi="Times New Roman"/>
          <w:sz w:val="28"/>
          <w:szCs w:val="28"/>
        </w:rPr>
        <w:t>3</w:t>
      </w:r>
      <w:r w:rsidRPr="00412E18">
        <w:rPr>
          <w:rFonts w:ascii="Times New Roman" w:hAnsi="Times New Roman"/>
          <w:sz w:val="28"/>
          <w:szCs w:val="28"/>
        </w:rPr>
        <w:t xml:space="preserve">. </w:t>
      </w:r>
      <w:r>
        <w:rPr>
          <w:rFonts w:ascii="Times New Roman" w:hAnsi="Times New Roman"/>
          <w:sz w:val="28"/>
          <w:szCs w:val="28"/>
        </w:rPr>
        <w:t>Настоящее</w:t>
      </w:r>
      <w:r w:rsidRPr="00412E18">
        <w:rPr>
          <w:rFonts w:ascii="Times New Roman" w:hAnsi="Times New Roman"/>
          <w:sz w:val="28"/>
          <w:szCs w:val="28"/>
        </w:rPr>
        <w:t xml:space="preserve"> решение опубликовать (обнародовать) в установленном порядке.</w:t>
      </w:r>
    </w:p>
    <w:p w:rsidR="00107576" w:rsidRPr="00FC1FD5" w:rsidRDefault="00107576" w:rsidP="00107576">
      <w:pPr>
        <w:spacing w:after="0"/>
        <w:ind w:firstLine="708"/>
        <w:jc w:val="both"/>
        <w:rPr>
          <w:rFonts w:ascii="Times New Roman" w:hAnsi="Times New Roman"/>
          <w:sz w:val="28"/>
          <w:szCs w:val="28"/>
        </w:rPr>
      </w:pPr>
      <w:r>
        <w:rPr>
          <w:rFonts w:ascii="Times New Roman" w:hAnsi="Times New Roman"/>
          <w:sz w:val="28"/>
          <w:szCs w:val="28"/>
        </w:rPr>
        <w:t>4</w:t>
      </w:r>
      <w:r w:rsidRPr="00FC1FD5">
        <w:rPr>
          <w:rFonts w:ascii="Times New Roman" w:hAnsi="Times New Roman"/>
          <w:sz w:val="28"/>
          <w:szCs w:val="28"/>
        </w:rPr>
        <w:t>.  Контроль исполнения настоящего решения возложить на постоянную депутатскую комиссию по нормотворчеству (</w:t>
      </w:r>
      <w:proofErr w:type="spellStart"/>
      <w:r w:rsidRPr="00FC1FD5">
        <w:rPr>
          <w:rFonts w:ascii="Times New Roman" w:hAnsi="Times New Roman"/>
          <w:sz w:val="28"/>
          <w:szCs w:val="28"/>
        </w:rPr>
        <w:t>И.Б.Журавлев</w:t>
      </w:r>
      <w:proofErr w:type="spellEnd"/>
      <w:r w:rsidRPr="00FC1FD5">
        <w:rPr>
          <w:rFonts w:ascii="Times New Roman" w:hAnsi="Times New Roman"/>
          <w:sz w:val="28"/>
          <w:szCs w:val="28"/>
        </w:rPr>
        <w:t>).</w:t>
      </w:r>
    </w:p>
    <w:p w:rsidR="00107576" w:rsidRPr="00412E18" w:rsidRDefault="00107576" w:rsidP="00107576">
      <w:pPr>
        <w:jc w:val="both"/>
        <w:rPr>
          <w:rFonts w:ascii="Times New Roman" w:hAnsi="Times New Roman"/>
          <w:sz w:val="28"/>
          <w:szCs w:val="28"/>
        </w:rPr>
      </w:pPr>
    </w:p>
    <w:p w:rsidR="00107576" w:rsidRPr="00412E18" w:rsidRDefault="00107576" w:rsidP="00107576">
      <w:pPr>
        <w:spacing w:after="0" w:line="240" w:lineRule="auto"/>
        <w:jc w:val="both"/>
        <w:rPr>
          <w:rFonts w:ascii="Times New Roman" w:hAnsi="Times New Roman"/>
          <w:sz w:val="28"/>
          <w:szCs w:val="28"/>
        </w:rPr>
      </w:pPr>
      <w:r w:rsidRPr="00412E18">
        <w:rPr>
          <w:rFonts w:ascii="Times New Roman" w:hAnsi="Times New Roman"/>
          <w:sz w:val="28"/>
          <w:szCs w:val="28"/>
        </w:rPr>
        <w:t>Председатель Собрания депутатов</w:t>
      </w:r>
    </w:p>
    <w:p w:rsidR="00107576" w:rsidRPr="00412E18" w:rsidRDefault="00107576" w:rsidP="00107576">
      <w:pPr>
        <w:spacing w:after="0" w:line="240" w:lineRule="auto"/>
        <w:jc w:val="both"/>
        <w:rPr>
          <w:rFonts w:ascii="Times New Roman" w:hAnsi="Times New Roman"/>
          <w:sz w:val="28"/>
          <w:szCs w:val="28"/>
        </w:rPr>
      </w:pPr>
      <w:r w:rsidRPr="00412E18">
        <w:rPr>
          <w:rFonts w:ascii="Times New Roman" w:hAnsi="Times New Roman"/>
          <w:sz w:val="28"/>
          <w:szCs w:val="28"/>
        </w:rPr>
        <w:t>Чебаркульского городского округа</w:t>
      </w:r>
      <w:r w:rsidRPr="00412E18">
        <w:rPr>
          <w:rFonts w:ascii="Times New Roman" w:hAnsi="Times New Roman"/>
          <w:sz w:val="28"/>
          <w:szCs w:val="28"/>
        </w:rPr>
        <w:tab/>
      </w:r>
      <w:r w:rsidRPr="00412E18">
        <w:rPr>
          <w:rFonts w:ascii="Times New Roman" w:hAnsi="Times New Roman"/>
          <w:sz w:val="28"/>
          <w:szCs w:val="28"/>
        </w:rPr>
        <w:tab/>
      </w:r>
      <w:r>
        <w:rPr>
          <w:rFonts w:ascii="Times New Roman" w:hAnsi="Times New Roman"/>
          <w:sz w:val="28"/>
          <w:szCs w:val="28"/>
        </w:rPr>
        <w:t xml:space="preserve"> </w:t>
      </w:r>
      <w:r w:rsidRPr="00412E18">
        <w:rPr>
          <w:rFonts w:ascii="Times New Roman" w:hAnsi="Times New Roman"/>
          <w:sz w:val="28"/>
          <w:szCs w:val="28"/>
        </w:rPr>
        <w:tab/>
      </w:r>
      <w:r w:rsidRPr="00412E18">
        <w:rPr>
          <w:rFonts w:ascii="Times New Roman" w:hAnsi="Times New Roman"/>
          <w:sz w:val="28"/>
          <w:szCs w:val="28"/>
        </w:rPr>
        <w:tab/>
      </w:r>
      <w:r w:rsidRPr="00412E18">
        <w:rPr>
          <w:rFonts w:ascii="Times New Roman" w:hAnsi="Times New Roman"/>
          <w:sz w:val="28"/>
          <w:szCs w:val="28"/>
        </w:rPr>
        <w:tab/>
        <w:t xml:space="preserve">    </w:t>
      </w:r>
      <w:r>
        <w:rPr>
          <w:rFonts w:ascii="Times New Roman" w:hAnsi="Times New Roman"/>
          <w:sz w:val="28"/>
          <w:szCs w:val="28"/>
        </w:rPr>
        <w:t xml:space="preserve">    </w:t>
      </w:r>
      <w:r w:rsidRPr="00412E18">
        <w:rPr>
          <w:rFonts w:ascii="Times New Roman" w:hAnsi="Times New Roman"/>
          <w:sz w:val="28"/>
          <w:szCs w:val="28"/>
        </w:rPr>
        <w:t xml:space="preserve"> С.М. Старостин</w:t>
      </w:r>
    </w:p>
    <w:p w:rsidR="00107576" w:rsidRPr="00412E18" w:rsidRDefault="00107576" w:rsidP="00107576">
      <w:pPr>
        <w:jc w:val="both"/>
        <w:rPr>
          <w:rFonts w:ascii="Times New Roman" w:hAnsi="Times New Roman"/>
          <w:sz w:val="28"/>
          <w:szCs w:val="28"/>
        </w:rPr>
      </w:pPr>
    </w:p>
    <w:p w:rsidR="00107576" w:rsidRDefault="00107576" w:rsidP="00107576">
      <w:pPr>
        <w:spacing w:after="0" w:line="240" w:lineRule="auto"/>
        <w:jc w:val="both"/>
        <w:rPr>
          <w:rFonts w:ascii="Times New Roman" w:hAnsi="Times New Roman"/>
          <w:sz w:val="28"/>
          <w:szCs w:val="28"/>
        </w:rPr>
      </w:pPr>
      <w:r>
        <w:rPr>
          <w:rFonts w:ascii="Times New Roman" w:hAnsi="Times New Roman"/>
          <w:sz w:val="28"/>
          <w:szCs w:val="28"/>
        </w:rPr>
        <w:t xml:space="preserve">Глава </w:t>
      </w:r>
    </w:p>
    <w:p w:rsidR="00107576" w:rsidRDefault="00107576" w:rsidP="00107576">
      <w:pPr>
        <w:tabs>
          <w:tab w:val="left" w:pos="8205"/>
        </w:tabs>
        <w:spacing w:after="0" w:line="240" w:lineRule="auto"/>
        <w:jc w:val="both"/>
        <w:rPr>
          <w:rFonts w:ascii="Times New Roman" w:hAnsi="Times New Roman"/>
          <w:sz w:val="28"/>
          <w:szCs w:val="28"/>
        </w:rPr>
      </w:pPr>
      <w:r>
        <w:rPr>
          <w:rFonts w:ascii="Times New Roman" w:hAnsi="Times New Roman"/>
          <w:sz w:val="28"/>
          <w:szCs w:val="28"/>
        </w:rPr>
        <w:t>Чебаркульского городского округа                                           С.А. Ковригин</w:t>
      </w:r>
    </w:p>
    <w:p w:rsidR="00107576" w:rsidRDefault="00107576" w:rsidP="00107576">
      <w:pPr>
        <w:jc w:val="both"/>
        <w:rPr>
          <w:rFonts w:ascii="Times New Roman" w:hAnsi="Times New Roman"/>
          <w:sz w:val="28"/>
          <w:szCs w:val="28"/>
        </w:rPr>
      </w:pPr>
    </w:p>
    <w:p w:rsidR="00107576" w:rsidRDefault="00107576" w:rsidP="00107576">
      <w:pPr>
        <w:spacing w:after="0"/>
        <w:jc w:val="both"/>
        <w:rPr>
          <w:rFonts w:ascii="Times New Roman" w:hAnsi="Times New Roman"/>
          <w:sz w:val="28"/>
          <w:szCs w:val="28"/>
        </w:rPr>
      </w:pPr>
    </w:p>
    <w:p w:rsidR="00107576" w:rsidRDefault="00107576" w:rsidP="00107576">
      <w:pPr>
        <w:spacing w:after="0"/>
        <w:jc w:val="both"/>
        <w:rPr>
          <w:rFonts w:ascii="Times New Roman" w:hAnsi="Times New Roman"/>
          <w:sz w:val="28"/>
          <w:szCs w:val="28"/>
        </w:rPr>
      </w:pPr>
    </w:p>
    <w:p w:rsidR="00107576" w:rsidRDefault="00107576" w:rsidP="00107576">
      <w:pPr>
        <w:spacing w:after="0"/>
        <w:jc w:val="both"/>
        <w:rPr>
          <w:rFonts w:ascii="Times New Roman" w:hAnsi="Times New Roman"/>
          <w:sz w:val="28"/>
          <w:szCs w:val="28"/>
        </w:rPr>
      </w:pPr>
    </w:p>
    <w:p w:rsidR="00107576" w:rsidRDefault="00107576" w:rsidP="00107576">
      <w:pPr>
        <w:spacing w:after="0"/>
        <w:jc w:val="both"/>
        <w:rPr>
          <w:rFonts w:ascii="Times New Roman" w:hAnsi="Times New Roman"/>
          <w:sz w:val="28"/>
          <w:szCs w:val="28"/>
        </w:rPr>
      </w:pPr>
    </w:p>
    <w:p w:rsidR="00107576" w:rsidRDefault="00107576" w:rsidP="00107576">
      <w:pPr>
        <w:spacing w:after="0"/>
        <w:jc w:val="both"/>
        <w:rPr>
          <w:rFonts w:ascii="Times New Roman" w:hAnsi="Times New Roman"/>
          <w:sz w:val="28"/>
          <w:szCs w:val="28"/>
        </w:rPr>
      </w:pPr>
    </w:p>
    <w:p w:rsidR="00107576" w:rsidRDefault="00107576" w:rsidP="00107576">
      <w:pPr>
        <w:spacing w:after="0"/>
        <w:jc w:val="both"/>
        <w:rPr>
          <w:rFonts w:ascii="Times New Roman" w:hAnsi="Times New Roman"/>
          <w:sz w:val="28"/>
          <w:szCs w:val="28"/>
        </w:rPr>
      </w:pPr>
    </w:p>
    <w:p w:rsidR="00107576" w:rsidRDefault="00107576" w:rsidP="00107576">
      <w:pPr>
        <w:spacing w:after="0"/>
        <w:jc w:val="both"/>
        <w:rPr>
          <w:rFonts w:ascii="Times New Roman" w:hAnsi="Times New Roman"/>
          <w:sz w:val="28"/>
          <w:szCs w:val="28"/>
        </w:rPr>
      </w:pPr>
    </w:p>
    <w:p w:rsidR="00107576" w:rsidRDefault="00107576" w:rsidP="00107576">
      <w:pPr>
        <w:spacing w:after="0" w:line="240" w:lineRule="auto"/>
        <w:jc w:val="right"/>
        <w:rPr>
          <w:rFonts w:ascii="Times New Roman" w:hAnsi="Times New Roman"/>
          <w:sz w:val="28"/>
          <w:szCs w:val="28"/>
        </w:rPr>
      </w:pPr>
      <w:r w:rsidRPr="006A5E51">
        <w:rPr>
          <w:rFonts w:ascii="Times New Roman" w:hAnsi="Times New Roman"/>
          <w:sz w:val="28"/>
          <w:szCs w:val="28"/>
        </w:rPr>
        <w:lastRenderedPageBreak/>
        <w:t>Приложение</w:t>
      </w:r>
    </w:p>
    <w:p w:rsidR="00107576" w:rsidRDefault="00107576" w:rsidP="00107576">
      <w:pPr>
        <w:spacing w:after="0" w:line="240" w:lineRule="auto"/>
        <w:jc w:val="right"/>
        <w:rPr>
          <w:rFonts w:ascii="Times New Roman" w:hAnsi="Times New Roman"/>
          <w:sz w:val="28"/>
          <w:szCs w:val="28"/>
        </w:rPr>
      </w:pPr>
      <w:r w:rsidRPr="006A5E51">
        <w:rPr>
          <w:rFonts w:ascii="Times New Roman" w:hAnsi="Times New Roman"/>
          <w:sz w:val="28"/>
          <w:szCs w:val="28"/>
        </w:rPr>
        <w:t xml:space="preserve"> к решению</w:t>
      </w:r>
      <w:r>
        <w:rPr>
          <w:rFonts w:ascii="Times New Roman" w:hAnsi="Times New Roman"/>
          <w:sz w:val="28"/>
          <w:szCs w:val="28"/>
        </w:rPr>
        <w:t xml:space="preserve">  </w:t>
      </w:r>
      <w:r w:rsidRPr="006A5E51">
        <w:rPr>
          <w:rFonts w:ascii="Times New Roman" w:hAnsi="Times New Roman"/>
          <w:sz w:val="28"/>
          <w:szCs w:val="28"/>
        </w:rPr>
        <w:t xml:space="preserve">Собрания депутатов </w:t>
      </w:r>
    </w:p>
    <w:p w:rsidR="00107576" w:rsidRDefault="00107576" w:rsidP="00107576">
      <w:pPr>
        <w:spacing w:after="0" w:line="240" w:lineRule="auto"/>
        <w:jc w:val="right"/>
        <w:rPr>
          <w:rFonts w:ascii="Times New Roman" w:hAnsi="Times New Roman"/>
          <w:sz w:val="28"/>
          <w:szCs w:val="28"/>
        </w:rPr>
      </w:pPr>
      <w:r w:rsidRPr="006A5E51">
        <w:rPr>
          <w:rFonts w:ascii="Times New Roman" w:hAnsi="Times New Roman"/>
          <w:sz w:val="28"/>
          <w:szCs w:val="28"/>
        </w:rPr>
        <w:t>Чебарку</w:t>
      </w:r>
      <w:bookmarkStart w:id="0" w:name="_GoBack"/>
      <w:bookmarkEnd w:id="0"/>
      <w:r w:rsidRPr="006A5E51">
        <w:rPr>
          <w:rFonts w:ascii="Times New Roman" w:hAnsi="Times New Roman"/>
          <w:sz w:val="28"/>
          <w:szCs w:val="28"/>
        </w:rPr>
        <w:t>льского городского округа</w:t>
      </w:r>
    </w:p>
    <w:p w:rsidR="00107576" w:rsidRPr="006A5E51" w:rsidRDefault="00910BAC" w:rsidP="00107576">
      <w:pPr>
        <w:spacing w:after="0" w:line="240" w:lineRule="auto"/>
        <w:jc w:val="right"/>
        <w:rPr>
          <w:rFonts w:ascii="Times New Roman" w:hAnsi="Times New Roman"/>
          <w:sz w:val="28"/>
          <w:szCs w:val="28"/>
        </w:rPr>
      </w:pPr>
      <w:r>
        <w:rPr>
          <w:rFonts w:ascii="Times New Roman" w:hAnsi="Times New Roman"/>
          <w:sz w:val="28"/>
          <w:szCs w:val="28"/>
        </w:rPr>
        <w:t xml:space="preserve"> от «10» января </w:t>
      </w:r>
      <w:r w:rsidR="00107576">
        <w:rPr>
          <w:rFonts w:ascii="Times New Roman" w:hAnsi="Times New Roman"/>
          <w:sz w:val="28"/>
          <w:szCs w:val="28"/>
        </w:rPr>
        <w:t>2017</w:t>
      </w:r>
      <w:r>
        <w:rPr>
          <w:rFonts w:ascii="Times New Roman" w:hAnsi="Times New Roman"/>
          <w:sz w:val="28"/>
          <w:szCs w:val="28"/>
        </w:rPr>
        <w:t xml:space="preserve"> года  №  253</w:t>
      </w:r>
    </w:p>
    <w:p w:rsidR="00107576" w:rsidRPr="006A5E51" w:rsidRDefault="00107576" w:rsidP="00107576">
      <w:pPr>
        <w:spacing w:after="0" w:line="240" w:lineRule="auto"/>
        <w:jc w:val="right"/>
        <w:rPr>
          <w:rFonts w:ascii="Times New Roman" w:hAnsi="Times New Roman"/>
          <w:sz w:val="28"/>
          <w:szCs w:val="28"/>
        </w:rPr>
      </w:pPr>
    </w:p>
    <w:p w:rsidR="00107576" w:rsidRDefault="00107576" w:rsidP="00107576">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Положение</w:t>
      </w:r>
    </w:p>
    <w:p w:rsidR="00107576" w:rsidRDefault="00107576" w:rsidP="00107576">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о назначении и выплате пенсии за выслугу лет лицам,</w:t>
      </w:r>
    </w:p>
    <w:p w:rsidR="00107576" w:rsidRDefault="00107576" w:rsidP="00107576">
      <w:pPr>
        <w:autoSpaceDE w:val="0"/>
        <w:autoSpaceDN w:val="0"/>
        <w:adjustRightInd w:val="0"/>
        <w:spacing w:after="0" w:line="240" w:lineRule="auto"/>
        <w:jc w:val="center"/>
        <w:rPr>
          <w:rFonts w:ascii="Times New Roman" w:eastAsiaTheme="minorHAnsi" w:hAnsi="Times New Roman"/>
          <w:b/>
          <w:bCs/>
          <w:sz w:val="28"/>
          <w:szCs w:val="28"/>
        </w:rPr>
      </w:pPr>
      <w:proofErr w:type="gramStart"/>
      <w:r>
        <w:rPr>
          <w:rFonts w:ascii="Times New Roman" w:eastAsiaTheme="minorHAnsi" w:hAnsi="Times New Roman"/>
          <w:b/>
          <w:bCs/>
          <w:sz w:val="28"/>
          <w:szCs w:val="28"/>
        </w:rPr>
        <w:t>замещавшим</w:t>
      </w:r>
      <w:proofErr w:type="gramEnd"/>
      <w:r>
        <w:rPr>
          <w:rFonts w:ascii="Times New Roman" w:eastAsiaTheme="minorHAnsi" w:hAnsi="Times New Roman"/>
          <w:b/>
          <w:bCs/>
          <w:sz w:val="28"/>
          <w:szCs w:val="28"/>
        </w:rPr>
        <w:t xml:space="preserve"> должности  муниципальной службы  органов местного самоуправления муниципального образования «Чебаркульский городской округ» в новой редакции </w:t>
      </w:r>
    </w:p>
    <w:p w:rsidR="00107576" w:rsidRDefault="00107576" w:rsidP="00107576">
      <w:pPr>
        <w:autoSpaceDE w:val="0"/>
        <w:autoSpaceDN w:val="0"/>
        <w:adjustRightInd w:val="0"/>
        <w:spacing w:after="0" w:line="240" w:lineRule="auto"/>
        <w:jc w:val="center"/>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center"/>
        <w:outlineLvl w:val="0"/>
        <w:rPr>
          <w:rFonts w:ascii="Times New Roman" w:eastAsiaTheme="minorHAnsi" w:hAnsi="Times New Roman"/>
          <w:sz w:val="28"/>
          <w:szCs w:val="28"/>
        </w:rPr>
      </w:pPr>
      <w:r>
        <w:rPr>
          <w:rFonts w:ascii="Times New Roman" w:eastAsiaTheme="minorHAnsi" w:hAnsi="Times New Roman"/>
          <w:sz w:val="28"/>
          <w:szCs w:val="28"/>
        </w:rPr>
        <w:t>I. Общие положения</w:t>
      </w: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 </w:t>
      </w:r>
      <w:proofErr w:type="gramStart"/>
      <w:r>
        <w:rPr>
          <w:rFonts w:ascii="Times New Roman" w:eastAsiaTheme="minorHAnsi" w:hAnsi="Times New Roman"/>
          <w:sz w:val="28"/>
          <w:szCs w:val="28"/>
        </w:rPr>
        <w:t xml:space="preserve">Настоящее Положение о назначении и выплате пенсии за выслугу лет лицам, замещавшим должности  муниципальной службы муниципального образования «Чебаркульский городской округ»  (далее именуется - Положение), разработано в соответствии </w:t>
      </w:r>
      <w:r w:rsidRPr="0026210D">
        <w:rPr>
          <w:rFonts w:ascii="Times New Roman" w:eastAsiaTheme="minorHAnsi" w:hAnsi="Times New Roman"/>
          <w:sz w:val="28"/>
          <w:szCs w:val="28"/>
        </w:rPr>
        <w:t>с Федеральным</w:t>
      </w:r>
      <w:r>
        <w:rPr>
          <w:rFonts w:ascii="Times New Roman" w:eastAsiaTheme="minorHAnsi" w:hAnsi="Times New Roman"/>
          <w:sz w:val="28"/>
          <w:szCs w:val="28"/>
        </w:rPr>
        <w:t>и</w:t>
      </w:r>
      <w:r w:rsidRPr="0026210D">
        <w:rPr>
          <w:rFonts w:ascii="Times New Roman" w:eastAsiaTheme="minorHAnsi" w:hAnsi="Times New Roman"/>
          <w:sz w:val="28"/>
          <w:szCs w:val="28"/>
        </w:rPr>
        <w:t xml:space="preserve"> </w:t>
      </w:r>
      <w:r w:rsidRPr="001233AF">
        <w:rPr>
          <w:rFonts w:ascii="Times New Roman" w:hAnsi="Times New Roman"/>
          <w:sz w:val="28"/>
          <w:szCs w:val="28"/>
        </w:rPr>
        <w:t>законами</w:t>
      </w:r>
      <w:r>
        <w:rPr>
          <w:rFonts w:ascii="Times New Roman" w:hAnsi="Times New Roman"/>
          <w:sz w:val="28"/>
          <w:szCs w:val="28"/>
        </w:rPr>
        <w:t xml:space="preserve"> </w:t>
      </w:r>
      <w:r>
        <w:t xml:space="preserve"> </w:t>
      </w:r>
      <w:r>
        <w:rPr>
          <w:rFonts w:ascii="Times New Roman" w:eastAsiaTheme="minorHAnsi" w:hAnsi="Times New Roman"/>
          <w:sz w:val="28"/>
          <w:szCs w:val="28"/>
        </w:rPr>
        <w:t xml:space="preserve">Российской Федерации </w:t>
      </w:r>
      <w:r w:rsidRPr="0026210D">
        <w:rPr>
          <w:rFonts w:ascii="Times New Roman" w:eastAsiaTheme="minorHAnsi" w:hAnsi="Times New Roman"/>
          <w:sz w:val="28"/>
          <w:szCs w:val="28"/>
        </w:rPr>
        <w:t xml:space="preserve"> от </w:t>
      </w:r>
      <w:r>
        <w:rPr>
          <w:rFonts w:ascii="Times New Roman" w:eastAsiaTheme="minorHAnsi" w:hAnsi="Times New Roman"/>
          <w:sz w:val="28"/>
          <w:szCs w:val="28"/>
        </w:rPr>
        <w:t xml:space="preserve">              02 марта 2007 №  25-ФЗ «</w:t>
      </w:r>
      <w:r w:rsidRPr="0026210D">
        <w:rPr>
          <w:rFonts w:ascii="Times New Roman" w:eastAsiaTheme="minorHAnsi" w:hAnsi="Times New Roman"/>
          <w:sz w:val="28"/>
          <w:szCs w:val="28"/>
        </w:rPr>
        <w:t>О муниципально</w:t>
      </w:r>
      <w:r>
        <w:rPr>
          <w:rFonts w:ascii="Times New Roman" w:eastAsiaTheme="minorHAnsi" w:hAnsi="Times New Roman"/>
          <w:sz w:val="28"/>
          <w:szCs w:val="28"/>
        </w:rPr>
        <w:t>й службе в Российской Федерации»</w:t>
      </w:r>
      <w:r w:rsidRPr="0026210D">
        <w:rPr>
          <w:rFonts w:ascii="Times New Roman" w:eastAsiaTheme="minorHAnsi" w:hAnsi="Times New Roman"/>
          <w:sz w:val="28"/>
          <w:szCs w:val="28"/>
        </w:rPr>
        <w:t xml:space="preserve">, </w:t>
      </w:r>
      <w:r>
        <w:rPr>
          <w:rFonts w:ascii="Times New Roman" w:eastAsiaTheme="minorHAnsi" w:hAnsi="Times New Roman"/>
          <w:sz w:val="28"/>
          <w:szCs w:val="28"/>
        </w:rPr>
        <w:t xml:space="preserve">                   от 23 мая 2016 года № 143-ФЗ «О внесении изменений  в отдельные законодательные акты Российской Федерации в части увеличения</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пенсионного возраста отдельным категориям граждан»</w:t>
      </w:r>
      <w:r w:rsidRPr="0026210D">
        <w:rPr>
          <w:rFonts w:ascii="Times New Roman" w:eastAsiaTheme="minorHAnsi" w:hAnsi="Times New Roman"/>
          <w:sz w:val="28"/>
          <w:szCs w:val="28"/>
        </w:rPr>
        <w:t>,</w:t>
      </w:r>
      <w:r>
        <w:rPr>
          <w:rFonts w:ascii="Times New Roman" w:eastAsiaTheme="minorHAnsi" w:hAnsi="Times New Roman"/>
          <w:sz w:val="28"/>
          <w:szCs w:val="28"/>
        </w:rPr>
        <w:t xml:space="preserve"> от 15 декабря 2001 года № 166-ФЗ                 «О государственном пенсионном обеспечении в Российской Федерации», </w:t>
      </w:r>
      <w:r w:rsidRPr="0026210D">
        <w:rPr>
          <w:rFonts w:ascii="Times New Roman" w:eastAsiaTheme="minorHAnsi" w:hAnsi="Times New Roman"/>
          <w:sz w:val="28"/>
          <w:szCs w:val="28"/>
        </w:rPr>
        <w:t xml:space="preserve"> </w:t>
      </w:r>
      <w:hyperlink r:id="rId7" w:history="1">
        <w:r w:rsidRPr="0026210D">
          <w:rPr>
            <w:rFonts w:ascii="Times New Roman" w:eastAsiaTheme="minorHAnsi" w:hAnsi="Times New Roman"/>
            <w:sz w:val="28"/>
            <w:szCs w:val="28"/>
          </w:rPr>
          <w:t>Законом</w:t>
        </w:r>
      </w:hyperlink>
      <w:r w:rsidRPr="0026210D">
        <w:rPr>
          <w:rFonts w:ascii="Times New Roman" w:eastAsiaTheme="minorHAnsi" w:hAnsi="Times New Roman"/>
          <w:sz w:val="28"/>
          <w:szCs w:val="28"/>
        </w:rPr>
        <w:t xml:space="preserve"> Челяб</w:t>
      </w:r>
      <w:r>
        <w:rPr>
          <w:rFonts w:ascii="Times New Roman" w:eastAsiaTheme="minorHAnsi" w:hAnsi="Times New Roman"/>
          <w:sz w:val="28"/>
          <w:szCs w:val="28"/>
        </w:rPr>
        <w:t xml:space="preserve">инской области от 30 мая 2007  № </w:t>
      </w:r>
      <w:r w:rsidRPr="0026210D">
        <w:rPr>
          <w:rFonts w:ascii="Times New Roman" w:eastAsiaTheme="minorHAnsi" w:hAnsi="Times New Roman"/>
          <w:sz w:val="28"/>
          <w:szCs w:val="28"/>
        </w:rPr>
        <w:t>1</w:t>
      </w:r>
      <w:r>
        <w:rPr>
          <w:rFonts w:ascii="Times New Roman" w:eastAsiaTheme="minorHAnsi" w:hAnsi="Times New Roman"/>
          <w:sz w:val="28"/>
          <w:szCs w:val="28"/>
        </w:rPr>
        <w:t>44-ЗО  «</w:t>
      </w:r>
      <w:r w:rsidRPr="0026210D">
        <w:rPr>
          <w:rFonts w:ascii="Times New Roman" w:eastAsiaTheme="minorHAnsi" w:hAnsi="Times New Roman"/>
          <w:sz w:val="28"/>
          <w:szCs w:val="28"/>
        </w:rPr>
        <w:t>О регулировании муниципальн</w:t>
      </w:r>
      <w:r>
        <w:rPr>
          <w:rFonts w:ascii="Times New Roman" w:eastAsiaTheme="minorHAnsi" w:hAnsi="Times New Roman"/>
          <w:sz w:val="28"/>
          <w:szCs w:val="28"/>
        </w:rPr>
        <w:t>ой службы в Челябинской области»</w:t>
      </w:r>
      <w:r w:rsidRPr="0026210D">
        <w:rPr>
          <w:rFonts w:ascii="Times New Roman" w:eastAsiaTheme="minorHAnsi" w:hAnsi="Times New Roman"/>
          <w:sz w:val="28"/>
          <w:szCs w:val="28"/>
        </w:rPr>
        <w:t xml:space="preserve">, </w:t>
      </w:r>
      <w:r>
        <w:rPr>
          <w:rFonts w:ascii="Times New Roman" w:hAnsi="Times New Roman"/>
          <w:sz w:val="28"/>
          <w:szCs w:val="28"/>
        </w:rPr>
        <w:t xml:space="preserve">Уставом муниципального образования «Чебаркульский городской округ» </w:t>
      </w:r>
      <w:r>
        <w:rPr>
          <w:rFonts w:ascii="Times New Roman" w:eastAsiaTheme="minorHAnsi" w:hAnsi="Times New Roman"/>
          <w:sz w:val="28"/>
          <w:szCs w:val="28"/>
        </w:rPr>
        <w:t>и определяет порядок и условия назначения, перерасчета размера, выплаты (приостановления, возобновления, прекращения) пенсии за выслугу лет лицам, замещавшим должности  муниципальной службы</w:t>
      </w:r>
      <w:proofErr w:type="gramEnd"/>
      <w:r>
        <w:rPr>
          <w:rFonts w:ascii="Times New Roman" w:eastAsiaTheme="minorHAnsi" w:hAnsi="Times New Roman"/>
          <w:sz w:val="28"/>
          <w:szCs w:val="28"/>
        </w:rPr>
        <w:t xml:space="preserve">  в органах местного самоуправления  муниципального образования «Чебаркульский городской округ», их структурных подразделений с правами юридического лица (далее – должности муниципальной службы), образованных в соответствии с Федеральным законом Российской Федерации  «Об общих принципах организации местного самоуправления в Российской Федерации», и Уставом муниципального образования «Чебаркульский городской округ» (далее именуется - пенсия за выслугу лет).</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 </w:t>
      </w:r>
      <w:proofErr w:type="gramStart"/>
      <w:r>
        <w:rPr>
          <w:rFonts w:ascii="Times New Roman" w:eastAsiaTheme="minorHAnsi" w:hAnsi="Times New Roman"/>
          <w:sz w:val="28"/>
          <w:szCs w:val="28"/>
        </w:rPr>
        <w:t>Право на  получение пенсии за выслугу лет  при увольнении с   должностей муниципальной службы   по основаниям, предусмотренным настоящим Положением, предоставляется лицам, замещавшим должности муниципальной службы, имеющим стаж муниципальной службы, продолжительность которого для назначения пенсии за выслугу лет в соответствующем году определяется согласно приложению 3 к настоящему Положению, замещавшим  на 25 июня 1998 года (дата вступления  в силу Закона Челябинской области  «О</w:t>
      </w:r>
      <w:proofErr w:type="gramEnd"/>
      <w:r>
        <w:rPr>
          <w:rFonts w:ascii="Times New Roman" w:eastAsiaTheme="minorHAnsi" w:hAnsi="Times New Roman"/>
          <w:sz w:val="28"/>
          <w:szCs w:val="28"/>
        </w:rPr>
        <w:t xml:space="preserve"> муниципальной службе в Челябинской области») и позднее муниципальные должности муниципальной службы, должности муниципальной службы в органах местного самоуправления, включая  органы местного самоуправления муниципального </w:t>
      </w:r>
      <w:r>
        <w:rPr>
          <w:rFonts w:ascii="Times New Roman" w:eastAsiaTheme="minorHAnsi" w:hAnsi="Times New Roman"/>
          <w:sz w:val="28"/>
          <w:szCs w:val="28"/>
        </w:rPr>
        <w:lastRenderedPageBreak/>
        <w:t>образования «Чебаркульский городской округ»  и их структурных подразделениях с правами юридического лица.</w:t>
      </w:r>
    </w:p>
    <w:p w:rsidR="00107576" w:rsidRPr="00857E81"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 </w:t>
      </w:r>
      <w:proofErr w:type="gramStart"/>
      <w:r>
        <w:rPr>
          <w:rFonts w:ascii="Times New Roman" w:eastAsiaTheme="minorHAnsi" w:hAnsi="Times New Roman"/>
          <w:sz w:val="28"/>
          <w:szCs w:val="28"/>
        </w:rPr>
        <w:t xml:space="preserve">Пенсия за выслугу лет устанавливается к страховой пенсии по старости (инвалидности), назначенной в соответствии </w:t>
      </w:r>
      <w:r w:rsidRPr="00857E81">
        <w:rPr>
          <w:rFonts w:ascii="Times New Roman" w:eastAsiaTheme="minorHAnsi" w:hAnsi="Times New Roman"/>
          <w:sz w:val="28"/>
          <w:szCs w:val="28"/>
        </w:rPr>
        <w:t xml:space="preserve">с Федеральным </w:t>
      </w:r>
      <w:hyperlink r:id="rId8" w:history="1">
        <w:r w:rsidRPr="00857E81">
          <w:rPr>
            <w:rFonts w:ascii="Times New Roman" w:eastAsiaTheme="minorHAnsi" w:hAnsi="Times New Roman"/>
            <w:sz w:val="28"/>
            <w:szCs w:val="28"/>
          </w:rPr>
          <w:t>законом</w:t>
        </w:r>
      </w:hyperlink>
      <w:r>
        <w:rPr>
          <w:rFonts w:ascii="Times New Roman" w:eastAsiaTheme="minorHAnsi" w:hAnsi="Times New Roman"/>
          <w:sz w:val="28"/>
          <w:szCs w:val="28"/>
        </w:rPr>
        <w:t xml:space="preserve"> Российской Федерации </w:t>
      </w:r>
      <w:r w:rsidRPr="00857E81">
        <w:rPr>
          <w:rFonts w:ascii="Times New Roman" w:eastAsiaTheme="minorHAnsi" w:hAnsi="Times New Roman"/>
          <w:sz w:val="28"/>
          <w:szCs w:val="28"/>
        </w:rPr>
        <w:t xml:space="preserve"> от</w:t>
      </w:r>
      <w:r>
        <w:rPr>
          <w:rFonts w:ascii="Times New Roman" w:eastAsiaTheme="minorHAnsi" w:hAnsi="Times New Roman"/>
          <w:sz w:val="28"/>
          <w:szCs w:val="28"/>
        </w:rPr>
        <w:t xml:space="preserve"> 28 декабря 2013 года № 400-ФЗ «О страховых пенсиях»</w:t>
      </w:r>
      <w:r w:rsidRPr="00857E81">
        <w:rPr>
          <w:rFonts w:ascii="Times New Roman" w:eastAsiaTheme="minorHAnsi" w:hAnsi="Times New Roman"/>
          <w:sz w:val="28"/>
          <w:szCs w:val="28"/>
        </w:rPr>
        <w:t xml:space="preserve">, а также досрочно оформленной в соответствии с </w:t>
      </w:r>
      <w:hyperlink r:id="rId9" w:history="1">
        <w:r w:rsidRPr="00857E81">
          <w:rPr>
            <w:rFonts w:ascii="Times New Roman" w:eastAsiaTheme="minorHAnsi" w:hAnsi="Times New Roman"/>
            <w:sz w:val="28"/>
            <w:szCs w:val="28"/>
          </w:rPr>
          <w:t>Законом</w:t>
        </w:r>
      </w:hyperlink>
      <w:r w:rsidRPr="00857E81">
        <w:rPr>
          <w:rFonts w:ascii="Times New Roman" w:eastAsiaTheme="minorHAnsi" w:hAnsi="Times New Roman"/>
          <w:sz w:val="28"/>
          <w:szCs w:val="28"/>
        </w:rPr>
        <w:t xml:space="preserve"> Российской Фе</w:t>
      </w:r>
      <w:r>
        <w:rPr>
          <w:rFonts w:ascii="Times New Roman" w:eastAsiaTheme="minorHAnsi" w:hAnsi="Times New Roman"/>
          <w:sz w:val="28"/>
          <w:szCs w:val="28"/>
        </w:rPr>
        <w:t>дерации от                    19 апреля 1991 года №  1032-1 «</w:t>
      </w:r>
      <w:r w:rsidRPr="00857E81">
        <w:rPr>
          <w:rFonts w:ascii="Times New Roman" w:eastAsiaTheme="minorHAnsi" w:hAnsi="Times New Roman"/>
          <w:sz w:val="28"/>
          <w:szCs w:val="28"/>
        </w:rPr>
        <w:t>О занятости н</w:t>
      </w:r>
      <w:r>
        <w:rPr>
          <w:rFonts w:ascii="Times New Roman" w:eastAsiaTheme="minorHAnsi" w:hAnsi="Times New Roman"/>
          <w:sz w:val="28"/>
          <w:szCs w:val="28"/>
        </w:rPr>
        <w:t>аселения в Российской Федерации»</w:t>
      </w:r>
      <w:r w:rsidRPr="00857E81">
        <w:rPr>
          <w:rFonts w:ascii="Times New Roman" w:eastAsiaTheme="minorHAnsi" w:hAnsi="Times New Roman"/>
          <w:sz w:val="28"/>
          <w:szCs w:val="28"/>
        </w:rPr>
        <w:t>, и выплачивается одновременно с ней.</w:t>
      </w:r>
      <w:proofErr w:type="gramEnd"/>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4. </w:t>
      </w:r>
      <w:proofErr w:type="gramStart"/>
      <w:r>
        <w:rPr>
          <w:rFonts w:ascii="Times New Roman" w:eastAsiaTheme="minorHAnsi" w:hAnsi="Times New Roman"/>
          <w:sz w:val="28"/>
          <w:szCs w:val="28"/>
        </w:rPr>
        <w:t>Пенсия за выслугу лет не устанавливается лицам, которым в соответствии с законодательством Российской Федерации или Челябинской области назначены пенсия за выслугу лет по другим основаниям, ежемесячное пожизненное содержание или установлено иное ежемесячное материальное обеспечение, за исключением денежных выплат в связи с награждением государственными наградами Российской Федерации, наградами Челябинской области,  наградами муниципального образования «Чебаркульский городской округ».</w:t>
      </w:r>
      <w:proofErr w:type="gramEnd"/>
    </w:p>
    <w:p w:rsidR="00107576" w:rsidRDefault="00107576" w:rsidP="00107576">
      <w:pPr>
        <w:autoSpaceDE w:val="0"/>
        <w:autoSpaceDN w:val="0"/>
        <w:adjustRightInd w:val="0"/>
        <w:spacing w:after="0" w:line="240" w:lineRule="auto"/>
        <w:ind w:firstLine="709"/>
        <w:jc w:val="both"/>
        <w:rPr>
          <w:rFonts w:ascii="Times New Roman" w:eastAsiaTheme="minorHAnsi" w:hAnsi="Times New Roman"/>
          <w:sz w:val="28"/>
          <w:szCs w:val="28"/>
        </w:rPr>
      </w:pPr>
      <w:bookmarkStart w:id="1" w:name="Par19"/>
      <w:bookmarkEnd w:id="1"/>
      <w:r w:rsidRPr="00DB090A">
        <w:rPr>
          <w:rFonts w:ascii="Times New Roman" w:eastAsiaTheme="minorHAnsi" w:hAnsi="Times New Roman"/>
          <w:sz w:val="28"/>
          <w:szCs w:val="28"/>
        </w:rPr>
        <w:t xml:space="preserve">5. </w:t>
      </w:r>
      <w:proofErr w:type="gramStart"/>
      <w:r w:rsidRPr="00DB090A">
        <w:rPr>
          <w:rFonts w:ascii="Times New Roman" w:eastAsiaTheme="minorHAnsi" w:hAnsi="Times New Roman"/>
          <w:sz w:val="28"/>
          <w:szCs w:val="28"/>
        </w:rPr>
        <w:t xml:space="preserve">Пенсия за выслугу лет не выплачивается </w:t>
      </w:r>
      <w:r>
        <w:rPr>
          <w:rFonts w:ascii="Times New Roman" w:eastAsiaTheme="minorHAnsi" w:hAnsi="Times New Roman"/>
          <w:sz w:val="28"/>
          <w:szCs w:val="28"/>
        </w:rPr>
        <w:t xml:space="preserve"> в период  прохождения   государственной службы  Российской Федерации,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пенсий за выслугу лет в порядке, установленном для федеральных государственных  (гражданских) служащих, при замещении государственной должности Российской  Федерации, государственной должности субъекта Российской Федерации, должности</w:t>
      </w:r>
      <w:proofErr w:type="gramEnd"/>
      <w:r>
        <w:rPr>
          <w:rFonts w:ascii="Times New Roman" w:eastAsiaTheme="minorHAnsi" w:hAnsi="Times New Roman"/>
          <w:sz w:val="28"/>
          <w:szCs w:val="28"/>
        </w:rPr>
        <w:t xml:space="preserve"> государственной гражданской службы, муниципальной должности, замещаемой на постоянной основе, должности муниципальной службы. При последующем увольнении  с вышеуказанных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лица, обратившегося с заявлением  о ее возобновлении.</w:t>
      </w:r>
    </w:p>
    <w:p w:rsidR="00107576" w:rsidRDefault="00107576" w:rsidP="00107576">
      <w:pPr>
        <w:autoSpaceDE w:val="0"/>
        <w:autoSpaceDN w:val="0"/>
        <w:adjustRightInd w:val="0"/>
        <w:spacing w:after="0" w:line="240" w:lineRule="auto"/>
        <w:jc w:val="center"/>
        <w:outlineLvl w:val="0"/>
        <w:rPr>
          <w:rFonts w:ascii="Times New Roman" w:eastAsiaTheme="minorHAnsi" w:hAnsi="Times New Roman"/>
          <w:sz w:val="28"/>
          <w:szCs w:val="28"/>
        </w:rPr>
      </w:pPr>
      <w:r>
        <w:rPr>
          <w:rFonts w:ascii="Times New Roman" w:eastAsiaTheme="minorHAnsi" w:hAnsi="Times New Roman"/>
          <w:sz w:val="28"/>
          <w:szCs w:val="28"/>
        </w:rPr>
        <w:t>II. Условия назначения пенсии за выслугу лет лицам,</w:t>
      </w:r>
    </w:p>
    <w:p w:rsidR="00107576" w:rsidRDefault="00107576" w:rsidP="00107576">
      <w:pPr>
        <w:autoSpaceDE w:val="0"/>
        <w:autoSpaceDN w:val="0"/>
        <w:adjustRightInd w:val="0"/>
        <w:spacing w:after="0" w:line="240" w:lineRule="auto"/>
        <w:jc w:val="center"/>
        <w:rPr>
          <w:rFonts w:ascii="Times New Roman" w:eastAsiaTheme="minorHAnsi" w:hAnsi="Times New Roman"/>
          <w:sz w:val="28"/>
          <w:szCs w:val="28"/>
        </w:rPr>
      </w:pPr>
      <w:proofErr w:type="gramStart"/>
      <w:r>
        <w:rPr>
          <w:rFonts w:ascii="Times New Roman" w:eastAsiaTheme="minorHAnsi" w:hAnsi="Times New Roman"/>
          <w:sz w:val="28"/>
          <w:szCs w:val="28"/>
        </w:rPr>
        <w:t>замещавшим</w:t>
      </w:r>
      <w:proofErr w:type="gramEnd"/>
      <w:r>
        <w:rPr>
          <w:rFonts w:ascii="Times New Roman" w:eastAsiaTheme="minorHAnsi" w:hAnsi="Times New Roman"/>
          <w:sz w:val="28"/>
          <w:szCs w:val="28"/>
        </w:rPr>
        <w:t xml:space="preserve"> должности  муниципальной службы  </w:t>
      </w:r>
    </w:p>
    <w:p w:rsidR="00107576" w:rsidRPr="00EB204D" w:rsidRDefault="00107576" w:rsidP="00107576">
      <w:pPr>
        <w:autoSpaceDE w:val="0"/>
        <w:autoSpaceDN w:val="0"/>
        <w:adjustRightInd w:val="0"/>
        <w:spacing w:after="0" w:line="240" w:lineRule="auto"/>
        <w:jc w:val="both"/>
        <w:rPr>
          <w:rFonts w:ascii="Times New Roman" w:eastAsiaTheme="minorHAnsi" w:hAnsi="Times New Roman"/>
          <w:b/>
          <w:sz w:val="28"/>
          <w:szCs w:val="28"/>
        </w:rPr>
      </w:pP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bookmarkStart w:id="2" w:name="Par28"/>
      <w:bookmarkEnd w:id="2"/>
      <w:r w:rsidRPr="00BC3E6A">
        <w:rPr>
          <w:rFonts w:ascii="Times New Roman" w:eastAsiaTheme="minorHAnsi" w:hAnsi="Times New Roman"/>
          <w:sz w:val="28"/>
          <w:szCs w:val="28"/>
        </w:rPr>
        <w:t xml:space="preserve">6.  </w:t>
      </w:r>
      <w:proofErr w:type="gramStart"/>
      <w:r w:rsidRPr="00BC3E6A">
        <w:rPr>
          <w:rFonts w:ascii="Times New Roman" w:eastAsiaTheme="minorHAnsi" w:hAnsi="Times New Roman"/>
          <w:sz w:val="28"/>
          <w:szCs w:val="28"/>
        </w:rPr>
        <w:t xml:space="preserve">Лица, замещающие должности муниципальной службы (далее именуются -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ar326" w:history="1"/>
      <w:r w:rsidRPr="00BC3E6A">
        <w:rPr>
          <w:rFonts w:ascii="Times New Roman" w:eastAsiaTheme="minorHAnsi" w:hAnsi="Times New Roman"/>
          <w:color w:val="0000FF"/>
          <w:sz w:val="28"/>
          <w:szCs w:val="28"/>
        </w:rPr>
        <w:t xml:space="preserve">  </w:t>
      </w:r>
      <w:r w:rsidRPr="00BC3E6A">
        <w:rPr>
          <w:rFonts w:ascii="Times New Roman" w:eastAsiaTheme="minorHAnsi" w:hAnsi="Times New Roman"/>
          <w:sz w:val="28"/>
          <w:szCs w:val="28"/>
        </w:rPr>
        <w:t xml:space="preserve">приложению </w:t>
      </w:r>
      <w:r>
        <w:rPr>
          <w:rFonts w:ascii="Times New Roman" w:eastAsiaTheme="minorHAnsi" w:hAnsi="Times New Roman"/>
          <w:sz w:val="28"/>
          <w:szCs w:val="28"/>
        </w:rPr>
        <w:t>3</w:t>
      </w:r>
      <w:r w:rsidRPr="00BC3E6A">
        <w:rPr>
          <w:rFonts w:ascii="Times New Roman" w:eastAsiaTheme="minorHAnsi" w:hAnsi="Times New Roman"/>
          <w:sz w:val="28"/>
          <w:szCs w:val="28"/>
        </w:rPr>
        <w:t xml:space="preserve"> к настоящему Положению, и при замещении должности  муниципальной службы</w:t>
      </w:r>
      <w:r>
        <w:rPr>
          <w:rFonts w:ascii="Times New Roman" w:eastAsiaTheme="minorHAnsi" w:hAnsi="Times New Roman"/>
          <w:sz w:val="28"/>
          <w:szCs w:val="28"/>
        </w:rPr>
        <w:t xml:space="preserve"> в муниципальном образовании «Чебаркульский городской округ»  </w:t>
      </w:r>
      <w:r w:rsidRPr="00BC3E6A">
        <w:rPr>
          <w:rFonts w:ascii="Times New Roman" w:eastAsiaTheme="minorHAnsi" w:hAnsi="Times New Roman"/>
          <w:sz w:val="28"/>
          <w:szCs w:val="28"/>
        </w:rPr>
        <w:t xml:space="preserve"> не менее </w:t>
      </w:r>
      <w:r>
        <w:rPr>
          <w:rFonts w:ascii="Times New Roman" w:eastAsiaTheme="minorHAnsi" w:hAnsi="Times New Roman"/>
          <w:sz w:val="28"/>
          <w:szCs w:val="28"/>
        </w:rPr>
        <w:t xml:space="preserve">               12 (двенадцати)</w:t>
      </w:r>
      <w:r w:rsidRPr="00BC3E6A">
        <w:rPr>
          <w:rFonts w:ascii="Times New Roman" w:eastAsiaTheme="minorHAnsi" w:hAnsi="Times New Roman"/>
          <w:sz w:val="28"/>
          <w:szCs w:val="28"/>
        </w:rPr>
        <w:t xml:space="preserve"> полных </w:t>
      </w:r>
      <w:r>
        <w:rPr>
          <w:rFonts w:ascii="Times New Roman" w:eastAsiaTheme="minorHAnsi" w:hAnsi="Times New Roman"/>
          <w:sz w:val="28"/>
          <w:szCs w:val="28"/>
        </w:rPr>
        <w:t xml:space="preserve">  месяцев </w:t>
      </w:r>
      <w:r w:rsidRPr="00BC3E6A">
        <w:rPr>
          <w:rFonts w:ascii="Times New Roman" w:eastAsiaTheme="minorHAnsi" w:hAnsi="Times New Roman"/>
          <w:sz w:val="28"/>
          <w:szCs w:val="28"/>
        </w:rPr>
        <w:t>имеют право на пенсию за выслугу лет при увольнении с</w:t>
      </w:r>
      <w:proofErr w:type="gramEnd"/>
      <w:r w:rsidRPr="00BC3E6A">
        <w:rPr>
          <w:rFonts w:ascii="Times New Roman" w:eastAsiaTheme="minorHAnsi" w:hAnsi="Times New Roman"/>
          <w:sz w:val="28"/>
          <w:szCs w:val="28"/>
        </w:rPr>
        <w:t xml:space="preserve">  муниципальной службы </w:t>
      </w:r>
      <w:r>
        <w:rPr>
          <w:rFonts w:ascii="Times New Roman" w:eastAsiaTheme="minorHAnsi" w:hAnsi="Times New Roman"/>
          <w:sz w:val="28"/>
          <w:szCs w:val="28"/>
        </w:rPr>
        <w:t xml:space="preserve"> следующим по основаниям:</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соглашение сторон  (п.1. ст. ч. 1 ст. 77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(п. 2 ч. 1 ст. 77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-расторжение трудового договора по инициативе работника (п.3.  ч. 1 ст. 77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расторжение трудового договора по инициативе работодателя (п.4 ч. 1 ст. 77 ТК РФ);</w:t>
      </w:r>
    </w:p>
    <w:p w:rsidR="00107576" w:rsidRDefault="00107576" w:rsidP="00107576">
      <w:pPr>
        <w:autoSpaceDE w:val="0"/>
        <w:autoSpaceDN w:val="0"/>
        <w:adjustRightInd w:val="0"/>
        <w:spacing w:after="0" w:line="240" w:lineRule="auto"/>
        <w:ind w:firstLine="709"/>
        <w:jc w:val="both"/>
        <w:rPr>
          <w:rFonts w:ascii="Times New Roman" w:eastAsiaTheme="minorHAnsi" w:hAnsi="Times New Roman"/>
          <w:sz w:val="28"/>
          <w:szCs w:val="28"/>
        </w:rPr>
      </w:pPr>
      <w:r w:rsidRPr="0021706C">
        <w:rPr>
          <w:rFonts w:ascii="Times New Roman" w:eastAsiaTheme="minorHAnsi" w:hAnsi="Times New Roman"/>
          <w:sz w:val="28"/>
          <w:szCs w:val="28"/>
        </w:rPr>
        <w:t xml:space="preserve">- </w:t>
      </w:r>
      <w:hyperlink r:id="rId10" w:history="1">
        <w:r w:rsidRPr="0021706C">
          <w:rPr>
            <w:rFonts w:ascii="Times New Roman" w:eastAsiaTheme="minorHAnsi" w:hAnsi="Times New Roman"/>
            <w:color w:val="000000" w:themeColor="text1"/>
            <w:sz w:val="28"/>
            <w:szCs w:val="28"/>
          </w:rPr>
          <w:t>перевод</w:t>
        </w:r>
      </w:hyperlink>
      <w:r w:rsidRPr="0021706C">
        <w:rPr>
          <w:rFonts w:ascii="Times New Roman" w:eastAsiaTheme="minorHAnsi" w:hAnsi="Times New Roman"/>
          <w:sz w:val="28"/>
          <w:szCs w:val="28"/>
        </w:rPr>
        <w:t xml:space="preserve"> работника по его просьбе или с его согласия на работу к другому работодателю или переход</w:t>
      </w:r>
      <w:r>
        <w:rPr>
          <w:rFonts w:ascii="Times New Roman" w:eastAsiaTheme="minorHAnsi" w:hAnsi="Times New Roman"/>
          <w:sz w:val="28"/>
          <w:szCs w:val="28"/>
        </w:rPr>
        <w:t xml:space="preserve"> на выборную работу (должность) (п.5 ч. 1 ст. 77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-отказ работника от продолжения работы в связи с изменением определенных сторонами условий трудового договора (п.7 ч.1. ст. 77 ТК РФ);</w:t>
      </w:r>
    </w:p>
    <w:p w:rsidR="00107576" w:rsidRPr="00164613"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sidRPr="00164613">
        <w:rPr>
          <w:rFonts w:ascii="Times New Roman" w:eastAsiaTheme="minorHAnsi" w:hAnsi="Times New Roman"/>
          <w:sz w:val="28"/>
          <w:szCs w:val="28"/>
        </w:rPr>
        <w:t xml:space="preserve">- отказ работника от перевода на другую работу, необходимого ему в соответствии с медицинским заключением, выданным в </w:t>
      </w:r>
      <w:hyperlink r:id="rId11" w:history="1">
        <w:r w:rsidRPr="00164613">
          <w:rPr>
            <w:rFonts w:ascii="Times New Roman" w:eastAsiaTheme="minorHAnsi" w:hAnsi="Times New Roman"/>
            <w:sz w:val="28"/>
            <w:szCs w:val="28"/>
          </w:rPr>
          <w:t>порядке</w:t>
        </w:r>
      </w:hyperlink>
      <w:r w:rsidRPr="00164613">
        <w:rPr>
          <w:rFonts w:ascii="Times New Roman" w:eastAsiaTheme="minorHAnsi" w:hAnsi="Times New Roman"/>
          <w:sz w:val="28"/>
          <w:szCs w:val="28"/>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r>
        <w:rPr>
          <w:rFonts w:ascii="Times New Roman" w:eastAsiaTheme="minorHAnsi" w:hAnsi="Times New Roman"/>
          <w:sz w:val="28"/>
          <w:szCs w:val="28"/>
        </w:rPr>
        <w:t>(п.8 ч. 1 ст. 77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-ликвидации организации либо прекращения деятельности индивидуальным предпринимателем (п. 1 ч.1 ст. 81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сокращения численности или штата работников организации, индивидуального предпринимателя (п.1 ч. 2 ст. 81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(п.3 ч.1 ст. 81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восстановление на работе работника, ранее выполнявшего эту работу, по решению государственной инспекции труда или суда (п.2 ч. 1 ст. 83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признание работника полностью неспособным к трудовой деятельности в соответствии с медицинским заключением, выданным в </w:t>
      </w:r>
      <w:hyperlink r:id="rId12" w:history="1">
        <w:r w:rsidRPr="009A59FF">
          <w:rPr>
            <w:rFonts w:ascii="Times New Roman" w:eastAsiaTheme="minorHAnsi" w:hAnsi="Times New Roman"/>
            <w:color w:val="000000" w:themeColor="text1"/>
            <w:sz w:val="28"/>
            <w:szCs w:val="28"/>
          </w:rPr>
          <w:t>порядке</w:t>
        </w:r>
      </w:hyperlink>
      <w:r>
        <w:rPr>
          <w:rFonts w:ascii="Times New Roman" w:eastAsiaTheme="minorHAnsi" w:hAnsi="Times New Roman"/>
          <w:sz w:val="28"/>
          <w:szCs w:val="28"/>
        </w:rPr>
        <w:t>, установленном федеральными законами и иными нормативными правовыми актами Российской Федерации (п.2 ч. 1 ст. 83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(п. 7 ч. 1 ст.  83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w:t>
      </w:r>
      <w:r w:rsidRPr="00B452CD">
        <w:rPr>
          <w:rFonts w:ascii="Times New Roman" w:eastAsiaTheme="minorHAnsi" w:hAnsi="Times New Roman"/>
          <w:sz w:val="28"/>
          <w:szCs w:val="28"/>
        </w:rPr>
        <w:t xml:space="preserve">в </w:t>
      </w:r>
      <w:hyperlink r:id="rId13" w:history="1">
        <w:r w:rsidRPr="00B452CD">
          <w:rPr>
            <w:rFonts w:ascii="Times New Roman" w:eastAsiaTheme="minorHAnsi" w:hAnsi="Times New Roman"/>
            <w:sz w:val="28"/>
            <w:szCs w:val="28"/>
          </w:rPr>
          <w:t>порядке</w:t>
        </w:r>
      </w:hyperlink>
      <w:r>
        <w:rPr>
          <w:rFonts w:ascii="Times New Roman" w:eastAsiaTheme="minorHAnsi" w:hAnsi="Times New Roman"/>
          <w:sz w:val="28"/>
          <w:szCs w:val="28"/>
        </w:rPr>
        <w:t>, установленном Правительством Российской Федерации (п. 2 ст. 278 ТК РФ);</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гражданин не может быть принят на муниципальную службу, а муниципальный служащий не может находиться на муниципальной службе в случае, признания его недееспособным или ограниченно дееспособным решением суда, вступившим в законную силу (п.1 ч.1. ст. 13 Федерального закона РФ «О муниципальной службе в Российской Федерации»);</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-в связи с прохождением муниципальной службы муниципальному служащему запрещается, замещать должность муниципальной службы в случае:</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 избрания или назначения на муниципальную должность;</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(подп. «а</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«в» п. 2 ч. 1 ст. 14 Федерального закона РФ «О муниципальной службе в Российской Федерации»);</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Pr="00B452CD">
        <w:rPr>
          <w:rFonts w:ascii="Times New Roman" w:eastAsiaTheme="minorHAnsi" w:hAnsi="Times New Roman"/>
          <w:sz w:val="28"/>
          <w:szCs w:val="28"/>
        </w:rPr>
        <w:t xml:space="preserve"> </w:t>
      </w:r>
      <w:r>
        <w:rPr>
          <w:rFonts w:ascii="Times New Roman" w:eastAsiaTheme="minorHAnsi" w:hAnsi="Times New Roman"/>
          <w:sz w:val="28"/>
          <w:szCs w:val="28"/>
        </w:rPr>
        <w:t>достижение предельного возраста, установленного для замещения должности муниципальной службы (п.1. ч.1 ст. 19 Федерального закона РФ «О муниципальной службе в Российской Федерации»).</w:t>
      </w:r>
    </w:p>
    <w:p w:rsidR="00107576" w:rsidRDefault="00107576" w:rsidP="00107576">
      <w:pPr>
        <w:autoSpaceDE w:val="0"/>
        <w:autoSpaceDN w:val="0"/>
        <w:adjustRightInd w:val="0"/>
        <w:spacing w:after="0" w:line="240" w:lineRule="auto"/>
        <w:ind w:firstLine="709"/>
        <w:jc w:val="both"/>
        <w:rPr>
          <w:rFonts w:ascii="Times New Roman" w:eastAsiaTheme="minorHAnsi" w:hAnsi="Times New Roman"/>
          <w:sz w:val="28"/>
          <w:szCs w:val="28"/>
        </w:rPr>
      </w:pPr>
      <w:r w:rsidRPr="00BC3E6A">
        <w:rPr>
          <w:rFonts w:ascii="Times New Roman" w:eastAsiaTheme="minorHAnsi" w:hAnsi="Times New Roman"/>
          <w:sz w:val="28"/>
          <w:szCs w:val="28"/>
        </w:rPr>
        <w:t xml:space="preserve"> </w:t>
      </w:r>
      <w:proofErr w:type="gramStart"/>
      <w:r w:rsidRPr="00EB204D">
        <w:rPr>
          <w:rFonts w:ascii="Times New Roman" w:eastAsiaTheme="minorHAnsi" w:hAnsi="Times New Roman"/>
          <w:sz w:val="28"/>
          <w:szCs w:val="28"/>
        </w:rPr>
        <w:t xml:space="preserve">При увольнении  с </w:t>
      </w:r>
      <w:r>
        <w:rPr>
          <w:rFonts w:ascii="Times New Roman" w:eastAsiaTheme="minorHAnsi" w:hAnsi="Times New Roman"/>
          <w:sz w:val="28"/>
          <w:szCs w:val="28"/>
        </w:rPr>
        <w:t xml:space="preserve">  должностей муниципальной службы по основаниям, предусмотренным пунктами 1, 2 (за исключением  случаев истечения срока действия полномочий  муниципального служащего, замещающего  должность муниципальной службы, учрежденной  в органах местного самоуправления  для непосредственного обеспечения исполнения полномочий лиц, замещающих выборные  муниципальные должности в связи с  прекращением этими лицами своих полномочий), 3,5,7 части 1 статьи 77, пунктом 3 части 1 статьи 81 Трудового</w:t>
      </w:r>
      <w:proofErr w:type="gramEnd"/>
      <w:r>
        <w:rPr>
          <w:rFonts w:ascii="Times New Roman" w:eastAsiaTheme="minorHAnsi" w:hAnsi="Times New Roman"/>
          <w:sz w:val="28"/>
          <w:szCs w:val="28"/>
        </w:rPr>
        <w:t xml:space="preserve"> кодекса Российской Федерации, пунктом 1 части 1 статьи 19 Федерального закона  Российской Федерации от 02.03.2007 года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(двенадцати) полных месяцев.</w:t>
      </w:r>
    </w:p>
    <w:p w:rsidR="00107576" w:rsidRPr="00455E7F"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Лица, которые уволены с должности муниципальной службы по основаниям, предусмотренным пунктом 2 части 1 статьи 77 (в случае истечения срока  действия срочного трудового договора в связи с истечением срока  полномочий муниципального служащего, замещающего должность муниципальной  службы, учрежденной в органах местного самоуправления  для непосредственного обеспечения исполнения полномочий лиц, замещающих выборные  муниципальные должности в связи с прекращением этими лицами своих полномочий), пунктом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8 части 1 статьи 77, пунктами 1-2 части 1 статьи 81, пунктами 2,5,7 части 1 статьи 13, подпунктами «а»- «в» пункта 2 части 1  статьи 14 Федерального закона Российской Федерации от 02.03.2007 года № 25-ФЗ                  «О муниципальной службе в Российской Федерации», имеют право на пенсию за выслугу лет, если непосредственного перед увольнением они замещали должности муниципальной службы не менее одного полного</w:t>
      </w:r>
      <w:proofErr w:type="gramEnd"/>
      <w:r>
        <w:rPr>
          <w:rFonts w:ascii="Times New Roman" w:eastAsiaTheme="minorHAnsi" w:hAnsi="Times New Roman"/>
          <w:sz w:val="28"/>
          <w:szCs w:val="28"/>
        </w:rPr>
        <w:t xml:space="preserve"> месяца, при этом суммарная продолжительность  замещения таких должностей составляет не менее 12 (двенадцати) полных месяцев.</w:t>
      </w:r>
    </w:p>
    <w:p w:rsidR="00107576" w:rsidRPr="00EB204D"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Лица, замещавшие  должности муниципальной службы в органах  местного самоуправления муниципального образования «Чебаркульский городской округ» и их структурных подразделениях,  при наличии стажа муниципальной службы не менее 25 лет и увольнении с  муниципальной службы в Чебаркульском городском округе по основанию, предусмотренному пунктом 3 части первой статьи 77  Трудового кодекса Российской Федерации, до приобретения права на страховую пенсию по старости (инвалидности), имеют право</w:t>
      </w:r>
      <w:proofErr w:type="gramEnd"/>
      <w:r>
        <w:rPr>
          <w:rFonts w:ascii="Times New Roman" w:eastAsiaTheme="minorHAnsi" w:hAnsi="Times New Roman"/>
          <w:sz w:val="28"/>
          <w:szCs w:val="28"/>
        </w:rPr>
        <w:t xml:space="preserve"> на пенсию, если непосредственно перед увольнением они замещали должности муниципальной службы, указанные в  пунктах 1 настоящего Положения, не менее 7 лет.</w:t>
      </w:r>
    </w:p>
    <w:p w:rsidR="00107576" w:rsidRDefault="00107576" w:rsidP="00107576">
      <w:pPr>
        <w:autoSpaceDE w:val="0"/>
        <w:autoSpaceDN w:val="0"/>
        <w:adjustRightInd w:val="0"/>
        <w:spacing w:after="0" w:line="240" w:lineRule="auto"/>
        <w:jc w:val="center"/>
        <w:outlineLvl w:val="0"/>
        <w:rPr>
          <w:rFonts w:ascii="Times New Roman" w:eastAsiaTheme="minorHAnsi" w:hAnsi="Times New Roman"/>
          <w:sz w:val="28"/>
          <w:szCs w:val="28"/>
        </w:rPr>
      </w:pPr>
      <w:bookmarkStart w:id="3" w:name="Par30"/>
      <w:bookmarkStart w:id="4" w:name="Par32"/>
      <w:bookmarkEnd w:id="3"/>
      <w:bookmarkEnd w:id="4"/>
      <w:r>
        <w:rPr>
          <w:rFonts w:ascii="Times New Roman" w:eastAsiaTheme="minorHAnsi" w:hAnsi="Times New Roman"/>
          <w:sz w:val="28"/>
          <w:szCs w:val="28"/>
        </w:rPr>
        <w:t>III. Размеры пенсии за выслугу лет</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7. </w:t>
      </w:r>
      <w:proofErr w:type="gramStart"/>
      <w:r>
        <w:rPr>
          <w:rFonts w:ascii="Times New Roman" w:eastAsiaTheme="minorHAnsi" w:hAnsi="Times New Roman"/>
          <w:sz w:val="28"/>
          <w:szCs w:val="28"/>
        </w:rPr>
        <w:t>Лицам, замещавшим должности  муниципальной службы, устанавливается пенсия за выслугу лет, в форме ежемесячной выплаты исходя из  должностного оклада   в соответствии с замещаемой должностью муниципальной службы и ежемесячной надбавки за классный чин  (далее -  месячного денежного содержания) на дату увольнения с  муниципальной службы, либо на день достижения возраста, дающего право на пенсию по старости по их заявлению, в следующих размерах:</w:t>
      </w:r>
      <w:proofErr w:type="gramEnd"/>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при наличии стажа  муниципальной службы от 15 до 20 лет включительно - в размере 65 процентов месячного денежного содержания по соответствующей должности  муниципальной службы;</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при наличии стажа  муниципальной службы свыше 20 до 25 лет включительно - в размере 100 процентов месячного денежного содержания по соответствующей должности  муниципальной службы;</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при наличии стажа  муниципальной службы свыше 25 лет - в размере 135 процентов месячного денежного содержания по соответствующей должности  муниципальной службы.</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 Размер пенсии за выслугу лет увеличивается на районный коэффициент.</w:t>
      </w:r>
    </w:p>
    <w:p w:rsidR="00107576" w:rsidRDefault="00107576" w:rsidP="00107576">
      <w:pPr>
        <w:autoSpaceDE w:val="0"/>
        <w:autoSpaceDN w:val="0"/>
        <w:adjustRightInd w:val="0"/>
        <w:spacing w:after="0" w:line="240" w:lineRule="auto"/>
        <w:jc w:val="center"/>
        <w:outlineLvl w:val="0"/>
        <w:rPr>
          <w:rFonts w:ascii="Times New Roman" w:eastAsiaTheme="minorHAnsi" w:hAnsi="Times New Roman"/>
          <w:sz w:val="28"/>
          <w:szCs w:val="28"/>
        </w:rPr>
      </w:pPr>
      <w:r>
        <w:rPr>
          <w:rFonts w:ascii="Times New Roman" w:eastAsiaTheme="minorHAnsi" w:hAnsi="Times New Roman"/>
          <w:sz w:val="28"/>
          <w:szCs w:val="28"/>
        </w:rPr>
        <w:t>IV. Перечень документов, необходимых</w:t>
      </w:r>
    </w:p>
    <w:p w:rsidR="00107576" w:rsidRDefault="00107576" w:rsidP="00107576">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для установления пенсии за выслугу лет</w:t>
      </w: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bookmarkStart w:id="5" w:name="Par59"/>
      <w:bookmarkEnd w:id="5"/>
      <w:r>
        <w:rPr>
          <w:rFonts w:ascii="Times New Roman" w:eastAsiaTheme="minorHAnsi" w:hAnsi="Times New Roman"/>
          <w:sz w:val="28"/>
          <w:szCs w:val="28"/>
        </w:rPr>
        <w:t>9. Для установления пенсии за выслугу лет граждане представляют в Управление  социальной защиты населения Чебаркульского городского округа следующие документы:</w:t>
      </w:r>
    </w:p>
    <w:p w:rsidR="00107576" w:rsidRPr="00943B91"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sidRPr="00943B91">
        <w:rPr>
          <w:rFonts w:ascii="Times New Roman" w:eastAsiaTheme="minorHAnsi" w:hAnsi="Times New Roman"/>
          <w:sz w:val="28"/>
          <w:szCs w:val="28"/>
        </w:rPr>
        <w:t xml:space="preserve">1) </w:t>
      </w:r>
      <w:hyperlink w:anchor="Par221" w:history="1">
        <w:r w:rsidRPr="00943B91">
          <w:rPr>
            <w:rFonts w:ascii="Times New Roman" w:eastAsiaTheme="minorHAnsi" w:hAnsi="Times New Roman"/>
            <w:sz w:val="28"/>
            <w:szCs w:val="28"/>
          </w:rPr>
          <w:t>заявление</w:t>
        </w:r>
      </w:hyperlink>
      <w:r w:rsidRPr="00943B91">
        <w:rPr>
          <w:rFonts w:ascii="Times New Roman" w:eastAsiaTheme="minorHAnsi" w:hAnsi="Times New Roman"/>
          <w:sz w:val="28"/>
          <w:szCs w:val="28"/>
        </w:rPr>
        <w:t xml:space="preserve"> об установлении пенсии за выслугу лет согласно приложению 1 к настоящему Положению;</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паспорт;</w:t>
      </w:r>
    </w:p>
    <w:p w:rsidR="00107576" w:rsidRPr="00532737"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sidRPr="00532737">
        <w:rPr>
          <w:rFonts w:ascii="Times New Roman" w:eastAsiaTheme="minorHAnsi" w:hAnsi="Times New Roman"/>
          <w:sz w:val="28"/>
          <w:szCs w:val="28"/>
        </w:rPr>
        <w:t xml:space="preserve">3) </w:t>
      </w:r>
      <w:hyperlink w:anchor="Par265" w:history="1">
        <w:r w:rsidRPr="00532737">
          <w:rPr>
            <w:rFonts w:ascii="Times New Roman" w:eastAsiaTheme="minorHAnsi" w:hAnsi="Times New Roman"/>
            <w:sz w:val="28"/>
            <w:szCs w:val="28"/>
          </w:rPr>
          <w:t>справку</w:t>
        </w:r>
      </w:hyperlink>
      <w:r w:rsidRPr="00532737">
        <w:rPr>
          <w:rFonts w:ascii="Times New Roman" w:eastAsiaTheme="minorHAnsi" w:hAnsi="Times New Roman"/>
          <w:sz w:val="28"/>
          <w:szCs w:val="28"/>
        </w:rPr>
        <w:t xml:space="preserve"> о размере должностного оклада  и надбавки за классный чин муниципального служащего согласно приложению 2 к настоящему Положению;</w:t>
      </w:r>
    </w:p>
    <w:p w:rsidR="00107576" w:rsidRPr="00532737"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sidRPr="00532737">
        <w:rPr>
          <w:rFonts w:ascii="Times New Roman" w:eastAsiaTheme="minorHAnsi" w:hAnsi="Times New Roman"/>
          <w:sz w:val="28"/>
          <w:szCs w:val="28"/>
        </w:rPr>
        <w:t>4) копию постановления, распоряжения (приказа) об увольнении с   муниципальной службы;</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 копию трудовой книжки;</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6) копию свидетельства о постановке на учет в налоговом органе физического лица по месту жительства на территории Российской Федерации;</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 копию страхового свидетельства обязательного пенсионного страхования;</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8)  справка о периодах работы (службы), включаемых в стаж муниципальной службы (приложение 4).</w:t>
      </w:r>
    </w:p>
    <w:p w:rsidR="00107576" w:rsidRDefault="00107576" w:rsidP="00107576">
      <w:pPr>
        <w:autoSpaceDE w:val="0"/>
        <w:autoSpaceDN w:val="0"/>
        <w:adjustRightInd w:val="0"/>
        <w:spacing w:after="0" w:line="240" w:lineRule="auto"/>
        <w:jc w:val="center"/>
        <w:outlineLvl w:val="0"/>
        <w:rPr>
          <w:rFonts w:ascii="Times New Roman" w:eastAsiaTheme="minorHAnsi" w:hAnsi="Times New Roman"/>
          <w:sz w:val="28"/>
          <w:szCs w:val="28"/>
        </w:rPr>
      </w:pPr>
      <w:r>
        <w:rPr>
          <w:rFonts w:ascii="Times New Roman" w:eastAsiaTheme="minorHAnsi" w:hAnsi="Times New Roman"/>
          <w:sz w:val="28"/>
          <w:szCs w:val="28"/>
        </w:rPr>
        <w:t>V. Порядок установления, перерасчета,</w:t>
      </w:r>
    </w:p>
    <w:p w:rsidR="00107576" w:rsidRDefault="00107576" w:rsidP="00107576">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приостановления и прекращения выплаты пенсии за выслугу лет</w:t>
      </w: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10. Решение об установлении пенсии за выслугу лет оформляется  распоряжением начальника Управления социальной защиты населения Чебаркульского городского округа.</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11. Заявление об установлении пенсии за выслугу лет и документы, указанные </w:t>
      </w:r>
      <w:r w:rsidRPr="002951B5">
        <w:rPr>
          <w:rFonts w:ascii="Times New Roman" w:eastAsiaTheme="minorHAnsi" w:hAnsi="Times New Roman"/>
          <w:sz w:val="28"/>
          <w:szCs w:val="28"/>
        </w:rPr>
        <w:t>в</w:t>
      </w:r>
      <w:r>
        <w:rPr>
          <w:rFonts w:ascii="Times New Roman" w:eastAsiaTheme="minorHAnsi" w:hAnsi="Times New Roman"/>
          <w:sz w:val="28"/>
          <w:szCs w:val="28"/>
        </w:rPr>
        <w:t xml:space="preserve"> пункте </w:t>
      </w:r>
      <w:r w:rsidRPr="00863B46">
        <w:rPr>
          <w:rFonts w:ascii="Times New Roman" w:eastAsiaTheme="minorHAnsi" w:hAnsi="Times New Roman"/>
          <w:sz w:val="28"/>
          <w:szCs w:val="28"/>
        </w:rPr>
        <w:t xml:space="preserve"> </w:t>
      </w:r>
      <w:r w:rsidRPr="00863B46">
        <w:rPr>
          <w:rFonts w:ascii="Times New Roman" w:hAnsi="Times New Roman"/>
          <w:sz w:val="28"/>
          <w:szCs w:val="28"/>
        </w:rPr>
        <w:t>9</w:t>
      </w:r>
      <w:r>
        <w:t xml:space="preserve"> </w:t>
      </w:r>
      <w:r>
        <w:rPr>
          <w:rFonts w:ascii="Times New Roman" w:eastAsiaTheme="minorHAnsi" w:hAnsi="Times New Roman"/>
          <w:sz w:val="28"/>
          <w:szCs w:val="28"/>
        </w:rPr>
        <w:t>настоящего Положения, представляются в  Управление социальной защиты населения Чебаркульского городского округа и регистрируются в день подачи заявления (поступления по почте). В месячный срок со дня поступления документов осуществляется их проверка, определяется размер пенсии за выслугу лет и готовится проект распоряжения Управления социальной защиты населения Чебаркульского городского округа.</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12. Пенсия за выслугу лет назначается  с 01 числа месяца, в котором заявитель обратился за ней, но не ранее, чем со дня возникновения права на нее.</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Организация выплаты пенсии за выслугу лет осуществляется  Управлением социальной защиты населения  Чебаркульского городского округа на основании </w:t>
      </w:r>
      <w:proofErr w:type="gramStart"/>
      <w:r>
        <w:rPr>
          <w:rFonts w:ascii="Times New Roman" w:eastAsiaTheme="minorHAnsi" w:hAnsi="Times New Roman"/>
          <w:sz w:val="28"/>
          <w:szCs w:val="28"/>
        </w:rPr>
        <w:t>распоряжения  начальника Управления социальной защиты населения</w:t>
      </w:r>
      <w:proofErr w:type="gramEnd"/>
      <w:r>
        <w:rPr>
          <w:rFonts w:ascii="Times New Roman" w:eastAsiaTheme="minorHAnsi" w:hAnsi="Times New Roman"/>
          <w:sz w:val="28"/>
          <w:szCs w:val="28"/>
        </w:rPr>
        <w:t xml:space="preserve"> Чебаркульского городского округа об установлении пенсии за выслугу лет.</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13. Пенсия за выслугу лет выплачивается в текущем месяце  Управлением социальной защиты населения Чебаркульского городского округа.</w:t>
      </w:r>
    </w:p>
    <w:p w:rsidR="00107576" w:rsidRPr="00A125FD"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Пенсия за выслугу лет  выплачивается путем ее зачисления на лицевой счет заявителя, </w:t>
      </w:r>
      <w:proofErr w:type="gramStart"/>
      <w:r>
        <w:rPr>
          <w:rFonts w:ascii="Times New Roman" w:eastAsiaTheme="minorHAnsi" w:hAnsi="Times New Roman"/>
          <w:sz w:val="28"/>
          <w:szCs w:val="28"/>
        </w:rPr>
        <w:t>открытый</w:t>
      </w:r>
      <w:proofErr w:type="gramEnd"/>
      <w:r>
        <w:rPr>
          <w:rFonts w:ascii="Times New Roman" w:eastAsiaTheme="minorHAnsi" w:hAnsi="Times New Roman"/>
          <w:sz w:val="28"/>
          <w:szCs w:val="28"/>
        </w:rPr>
        <w:t xml:space="preserve"> в кредитной организации, указанной в заявлении. </w:t>
      </w:r>
      <w:r w:rsidRPr="00A125FD">
        <w:rPr>
          <w:rFonts w:ascii="Times New Roman" w:eastAsiaTheme="minorHAnsi" w:hAnsi="Times New Roman"/>
          <w:sz w:val="28"/>
          <w:szCs w:val="28"/>
        </w:rPr>
        <w:t>Финансирование расходов на оплату банковских услуг в размере не более 1,5 процента зачисленной суммы пенсии за выслугу лет осуществляется за счет средств бюджета Чебаркульского городского округа.</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14. Перерасчет размера пенсии за выслугу лет производится в следующих случаях:</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увеличения стажа  муниципальной службы на один год или более.</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Перерасчет размера пенсии за выслугу лет производится </w:t>
      </w:r>
      <w:proofErr w:type="gramStart"/>
      <w:r>
        <w:rPr>
          <w:rFonts w:ascii="Times New Roman" w:eastAsiaTheme="minorHAnsi" w:hAnsi="Times New Roman"/>
          <w:sz w:val="28"/>
          <w:szCs w:val="28"/>
        </w:rPr>
        <w:t>с даты подачи</w:t>
      </w:r>
      <w:proofErr w:type="gramEnd"/>
      <w:r>
        <w:rPr>
          <w:rFonts w:ascii="Times New Roman" w:eastAsiaTheme="minorHAnsi" w:hAnsi="Times New Roman"/>
          <w:sz w:val="28"/>
          <w:szCs w:val="28"/>
        </w:rPr>
        <w:t xml:space="preserve"> заявления о возобновлении ее выплаты после увольнения с муниципальной службы с учетом всего стажа муниципальной службы, имеющегося на дату перерасчета;</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централизованного увеличения  должностного оклада и (или) надбавки  за классный чин  муниципальным служащим.</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Лицам, замещающим должности  муниципальной службы после назначения им пенсии за выслугу лет, в связи, с чем ее выплата приостанавливалась, пенсия за выслугу лет по их заявлению </w:t>
      </w:r>
      <w:r w:rsidRPr="00AD3CB1">
        <w:rPr>
          <w:rFonts w:ascii="Times New Roman" w:eastAsiaTheme="minorHAnsi" w:hAnsi="Times New Roman"/>
          <w:b/>
          <w:sz w:val="28"/>
          <w:szCs w:val="28"/>
        </w:rPr>
        <w:t>может быть</w:t>
      </w:r>
      <w:r>
        <w:rPr>
          <w:rFonts w:ascii="Times New Roman" w:eastAsiaTheme="minorHAnsi" w:hAnsi="Times New Roman"/>
          <w:sz w:val="28"/>
          <w:szCs w:val="28"/>
        </w:rPr>
        <w:t xml:space="preserve"> установлена с учетом вновь замещавшихся должностей  муниципальной службы  в соответствии с требованиями, установленными настоящим Положением, исходя из  должностного оклада  и надбавки за классный чин по последней замещавшейся должности  муниципальной службы.</w:t>
      </w:r>
      <w:proofErr w:type="gramEnd"/>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3) переезда получателя пенсии за выслугу лет на постоянное место жительства за пределы Челябинской области. При переезде получателя пенсии за выслугу лет на постоянное место жительства за пределы Челябинской области, размер пенсии за выслугу лет уменьшается на районный коэффициент.</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15. Документы, необходимые для перерасчета пенсии за выслугу лет, представляются заявителем в Управление социальной защиты населения Чебаркульского городского округа.</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16. Решение о перерасчете размера пенсии за выслугу лет оформляется распоряжением начальника Управления социальной защиты населения Чебаркульского городского округа.</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17. Уведомление о размере установленной пенсии за выслугу лет или ее перерасчете направляется заявителю  Управлением социальной защиты населения Чебаркульского городского округа в пятидневный срок со дня принятия решения.</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bookmarkStart w:id="6" w:name="Par93"/>
      <w:bookmarkEnd w:id="6"/>
      <w:r>
        <w:rPr>
          <w:rFonts w:ascii="Times New Roman" w:eastAsiaTheme="minorHAnsi" w:hAnsi="Times New Roman"/>
          <w:sz w:val="28"/>
          <w:szCs w:val="28"/>
        </w:rPr>
        <w:t xml:space="preserve">18. Выплата пенсии за выслугу лет приостанавливается в случаях, установленных </w:t>
      </w:r>
      <w:hyperlink w:anchor="Par19" w:history="1">
        <w:r w:rsidRPr="00025546">
          <w:rPr>
            <w:rFonts w:ascii="Times New Roman" w:eastAsiaTheme="minorHAnsi" w:hAnsi="Times New Roman"/>
            <w:sz w:val="28"/>
            <w:szCs w:val="28"/>
          </w:rPr>
          <w:t>пунктом 5</w:t>
        </w:r>
      </w:hyperlink>
      <w:r w:rsidRPr="00025546">
        <w:rPr>
          <w:rFonts w:ascii="Times New Roman" w:eastAsiaTheme="minorHAnsi" w:hAnsi="Times New Roman"/>
          <w:sz w:val="28"/>
          <w:szCs w:val="28"/>
        </w:rPr>
        <w:t xml:space="preserve"> н</w:t>
      </w:r>
      <w:r>
        <w:rPr>
          <w:rFonts w:ascii="Times New Roman" w:eastAsiaTheme="minorHAnsi" w:hAnsi="Times New Roman"/>
          <w:sz w:val="28"/>
          <w:szCs w:val="28"/>
        </w:rPr>
        <w:t>астоящего Положения.</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19. Выплата пенсии за выслугу лет прекращается в следующих случаях:</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bookmarkStart w:id="7" w:name="Par95"/>
      <w:bookmarkEnd w:id="7"/>
      <w:r>
        <w:rPr>
          <w:rFonts w:ascii="Times New Roman" w:eastAsiaTheme="minorHAnsi" w:hAnsi="Times New Roman"/>
          <w:sz w:val="28"/>
          <w:szCs w:val="28"/>
        </w:rPr>
        <w:t>1) выезд на постоянное место жительства за пределы Российской Федерации;</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bookmarkStart w:id="8" w:name="Par96"/>
      <w:bookmarkEnd w:id="8"/>
      <w:r>
        <w:rPr>
          <w:rFonts w:ascii="Times New Roman" w:eastAsiaTheme="minorHAnsi" w:hAnsi="Times New Roman"/>
          <w:sz w:val="28"/>
          <w:szCs w:val="28"/>
        </w:rPr>
        <w:t>2) истечение срока признания получателя пенсии за выслугу лет инвалидом;</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bookmarkStart w:id="9" w:name="Par97"/>
      <w:bookmarkEnd w:id="9"/>
      <w:r>
        <w:rPr>
          <w:rFonts w:ascii="Times New Roman" w:eastAsiaTheme="minorHAnsi" w:hAnsi="Times New Roman"/>
          <w:sz w:val="28"/>
          <w:szCs w:val="28"/>
        </w:rPr>
        <w:t>3) смерть получателя пенсии за выслугу лет;</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bookmarkStart w:id="10" w:name="Par98"/>
      <w:bookmarkEnd w:id="10"/>
      <w:r>
        <w:rPr>
          <w:rFonts w:ascii="Times New Roman" w:eastAsiaTheme="minorHAnsi" w:hAnsi="Times New Roman"/>
          <w:sz w:val="28"/>
          <w:szCs w:val="28"/>
        </w:rPr>
        <w:t>4) переход на пенсию иного вида, отличного от вида пенсии, к которой была установлена пенсия за выслугу лет;</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bookmarkStart w:id="11" w:name="Par99"/>
      <w:bookmarkEnd w:id="11"/>
      <w:r>
        <w:rPr>
          <w:rFonts w:ascii="Times New Roman" w:eastAsiaTheme="minorHAnsi" w:hAnsi="Times New Roman"/>
          <w:sz w:val="28"/>
          <w:szCs w:val="28"/>
        </w:rPr>
        <w:t>5) назначение пожизненного содержания, иного ежемесячного материального обеспечения.</w:t>
      </w:r>
    </w:p>
    <w:p w:rsidR="00107576" w:rsidRPr="004F689A"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20</w:t>
      </w:r>
      <w:r w:rsidRPr="004F689A">
        <w:rPr>
          <w:rFonts w:ascii="Times New Roman" w:eastAsiaTheme="minorHAnsi" w:hAnsi="Times New Roman"/>
          <w:sz w:val="28"/>
          <w:szCs w:val="28"/>
        </w:rPr>
        <w:t xml:space="preserve">. Приостановление или прекращение выплаты пенсии за выслугу лет осуществляется </w:t>
      </w:r>
      <w:proofErr w:type="gramStart"/>
      <w:r w:rsidRPr="004F689A">
        <w:rPr>
          <w:rFonts w:ascii="Times New Roman" w:eastAsiaTheme="minorHAnsi" w:hAnsi="Times New Roman"/>
          <w:sz w:val="28"/>
          <w:szCs w:val="28"/>
        </w:rPr>
        <w:t>с даты возникновения</w:t>
      </w:r>
      <w:proofErr w:type="gramEnd"/>
      <w:r w:rsidRPr="004F689A">
        <w:rPr>
          <w:rFonts w:ascii="Times New Roman" w:eastAsiaTheme="minorHAnsi" w:hAnsi="Times New Roman"/>
          <w:sz w:val="28"/>
          <w:szCs w:val="28"/>
        </w:rPr>
        <w:t xml:space="preserve"> обстоятельств, указанных в</w:t>
      </w:r>
      <w:r>
        <w:t xml:space="preserve">  </w:t>
      </w:r>
      <w:r w:rsidRPr="00821242">
        <w:rPr>
          <w:rFonts w:ascii="Times New Roman" w:hAnsi="Times New Roman"/>
          <w:sz w:val="28"/>
          <w:szCs w:val="28"/>
        </w:rPr>
        <w:t>пункте</w:t>
      </w:r>
      <w:r>
        <w:rPr>
          <w:rFonts w:ascii="Times New Roman" w:hAnsi="Times New Roman"/>
          <w:sz w:val="28"/>
          <w:szCs w:val="28"/>
        </w:rPr>
        <w:t xml:space="preserve"> 18</w:t>
      </w:r>
      <w:r w:rsidRPr="00821242">
        <w:rPr>
          <w:rFonts w:ascii="Times New Roman" w:eastAsiaTheme="minorHAnsi" w:hAnsi="Times New Roman"/>
          <w:sz w:val="28"/>
          <w:szCs w:val="28"/>
        </w:rPr>
        <w:t>,</w:t>
      </w:r>
      <w:r w:rsidRPr="004F689A">
        <w:rPr>
          <w:rFonts w:ascii="Times New Roman" w:eastAsiaTheme="minorHAnsi" w:hAnsi="Times New Roman"/>
          <w:sz w:val="28"/>
          <w:szCs w:val="28"/>
        </w:rPr>
        <w:t xml:space="preserve"> </w:t>
      </w:r>
      <w:hyperlink w:anchor="Par95" w:history="1">
        <w:r w:rsidRPr="004F689A">
          <w:rPr>
            <w:rFonts w:ascii="Times New Roman" w:eastAsiaTheme="minorHAnsi" w:hAnsi="Times New Roman"/>
            <w:sz w:val="28"/>
            <w:szCs w:val="28"/>
          </w:rPr>
          <w:t>подпунктах 1</w:t>
        </w:r>
      </w:hyperlink>
      <w:r w:rsidRPr="004F689A">
        <w:rPr>
          <w:rFonts w:ascii="Times New Roman" w:eastAsiaTheme="minorHAnsi" w:hAnsi="Times New Roman"/>
          <w:sz w:val="28"/>
          <w:szCs w:val="28"/>
        </w:rPr>
        <w:t xml:space="preserve">, </w:t>
      </w:r>
      <w:hyperlink w:anchor="Par96" w:history="1">
        <w:r w:rsidRPr="004F689A">
          <w:rPr>
            <w:rFonts w:ascii="Times New Roman" w:eastAsiaTheme="minorHAnsi" w:hAnsi="Times New Roman"/>
            <w:sz w:val="28"/>
            <w:szCs w:val="28"/>
          </w:rPr>
          <w:t>2</w:t>
        </w:r>
      </w:hyperlink>
      <w:r w:rsidRPr="004F689A">
        <w:rPr>
          <w:rFonts w:ascii="Times New Roman" w:eastAsiaTheme="minorHAnsi" w:hAnsi="Times New Roman"/>
          <w:sz w:val="28"/>
          <w:szCs w:val="28"/>
        </w:rPr>
        <w:t xml:space="preserve">, </w:t>
      </w:r>
      <w:hyperlink w:anchor="Par98" w:history="1">
        <w:r w:rsidRPr="004F689A">
          <w:rPr>
            <w:rFonts w:ascii="Times New Roman" w:eastAsiaTheme="minorHAnsi" w:hAnsi="Times New Roman"/>
            <w:sz w:val="28"/>
            <w:szCs w:val="28"/>
          </w:rPr>
          <w:t>4</w:t>
        </w:r>
      </w:hyperlink>
      <w:r w:rsidRPr="004F689A">
        <w:rPr>
          <w:rFonts w:ascii="Times New Roman" w:eastAsiaTheme="minorHAnsi" w:hAnsi="Times New Roman"/>
          <w:sz w:val="28"/>
          <w:szCs w:val="28"/>
        </w:rPr>
        <w:t xml:space="preserve">, </w:t>
      </w:r>
      <w:hyperlink w:anchor="Par99" w:history="1">
        <w:r w:rsidRPr="004F689A">
          <w:rPr>
            <w:rFonts w:ascii="Times New Roman" w:eastAsiaTheme="minorHAnsi" w:hAnsi="Times New Roman"/>
            <w:sz w:val="28"/>
            <w:szCs w:val="28"/>
          </w:rPr>
          <w:t xml:space="preserve">5 пункта </w:t>
        </w:r>
        <w:r>
          <w:rPr>
            <w:rFonts w:ascii="Times New Roman" w:eastAsiaTheme="minorHAnsi" w:hAnsi="Times New Roman"/>
            <w:sz w:val="28"/>
            <w:szCs w:val="28"/>
          </w:rPr>
          <w:t>19</w:t>
        </w:r>
      </w:hyperlink>
      <w:r>
        <w:rPr>
          <w:rFonts w:ascii="Times New Roman" w:eastAsiaTheme="minorHAnsi" w:hAnsi="Times New Roman"/>
          <w:sz w:val="28"/>
          <w:szCs w:val="28"/>
        </w:rPr>
        <w:t xml:space="preserve"> </w:t>
      </w:r>
      <w:r w:rsidRPr="004F689A">
        <w:rPr>
          <w:rFonts w:ascii="Times New Roman" w:eastAsiaTheme="minorHAnsi" w:hAnsi="Times New Roman"/>
          <w:sz w:val="28"/>
          <w:szCs w:val="28"/>
        </w:rPr>
        <w:t xml:space="preserve"> настоящего Положения.</w:t>
      </w:r>
    </w:p>
    <w:p w:rsidR="00107576" w:rsidRPr="004F689A"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sidRPr="004F689A">
        <w:rPr>
          <w:rFonts w:ascii="Times New Roman" w:eastAsiaTheme="minorHAnsi" w:hAnsi="Times New Roman"/>
          <w:sz w:val="28"/>
          <w:szCs w:val="28"/>
        </w:rPr>
        <w:t xml:space="preserve">Прекращение выплаты пенсии за выслугу лет осуществляется с первого числа месяца, следующего за месяцем наступления обстоятельства, указанного в </w:t>
      </w:r>
      <w:hyperlink w:anchor="Par97" w:history="1">
        <w:r w:rsidRPr="004F689A">
          <w:rPr>
            <w:rFonts w:ascii="Times New Roman" w:eastAsiaTheme="minorHAnsi" w:hAnsi="Times New Roman"/>
            <w:sz w:val="28"/>
            <w:szCs w:val="28"/>
          </w:rPr>
          <w:t xml:space="preserve">подпункте 3 пункта </w:t>
        </w:r>
        <w:r>
          <w:rPr>
            <w:rFonts w:ascii="Times New Roman" w:eastAsiaTheme="minorHAnsi" w:hAnsi="Times New Roman"/>
            <w:sz w:val="28"/>
            <w:szCs w:val="28"/>
          </w:rPr>
          <w:t>19</w:t>
        </w:r>
      </w:hyperlink>
      <w:r>
        <w:rPr>
          <w:rFonts w:ascii="Times New Roman" w:eastAsiaTheme="minorHAnsi" w:hAnsi="Times New Roman"/>
          <w:sz w:val="28"/>
          <w:szCs w:val="28"/>
        </w:rPr>
        <w:t xml:space="preserve"> </w:t>
      </w:r>
      <w:r w:rsidRPr="004F689A">
        <w:rPr>
          <w:rFonts w:ascii="Times New Roman" w:eastAsiaTheme="minorHAnsi" w:hAnsi="Times New Roman"/>
          <w:sz w:val="28"/>
          <w:szCs w:val="28"/>
        </w:rPr>
        <w:t xml:space="preserve"> настоящего Положения.</w:t>
      </w:r>
    </w:p>
    <w:p w:rsidR="00107576" w:rsidRDefault="00107576" w:rsidP="0010757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21. Решение о приостановлении или прекращении выплаты пенсии за выслугу лет оформляется распоряжением начальника Управления социальной защиты населения Чебаркульского городского округа.</w:t>
      </w: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Pr="00A125FD"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r w:rsidRPr="00A125FD">
        <w:rPr>
          <w:rFonts w:ascii="Times New Roman" w:eastAsiaTheme="minorHAnsi" w:hAnsi="Times New Roman"/>
          <w:sz w:val="24"/>
          <w:szCs w:val="24"/>
        </w:rPr>
        <w:lastRenderedPageBreak/>
        <w:t>Приложение 1</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к Положению</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о назначении и выплате пенсии</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за выслугу лет лицам, замещавшим</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 xml:space="preserve">должности  муниципальной службы </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органов местного самоуправления</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 xml:space="preserve"> муниципального образования </w:t>
      </w:r>
    </w:p>
    <w:p w:rsidR="00107576" w:rsidRDefault="00107576" w:rsidP="00107576">
      <w:pPr>
        <w:autoSpaceDE w:val="0"/>
        <w:autoSpaceDN w:val="0"/>
        <w:adjustRightInd w:val="0"/>
        <w:spacing w:after="0" w:line="240" w:lineRule="auto"/>
        <w:jc w:val="right"/>
        <w:rPr>
          <w:rFonts w:ascii="Times New Roman" w:eastAsiaTheme="minorHAnsi" w:hAnsi="Times New Roman"/>
          <w:sz w:val="28"/>
          <w:szCs w:val="28"/>
        </w:rPr>
      </w:pPr>
      <w:r w:rsidRPr="00A125FD">
        <w:rPr>
          <w:rFonts w:ascii="Times New Roman" w:eastAsiaTheme="minorHAnsi" w:hAnsi="Times New Roman"/>
          <w:sz w:val="24"/>
          <w:szCs w:val="24"/>
        </w:rPr>
        <w:t>«Чебаркульский городской округ»</w:t>
      </w: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w:t>
      </w:r>
      <w:r>
        <w:rPr>
          <w:rFonts w:ascii="Times New Roman" w:eastAsiaTheme="minorHAnsi" w:hAnsi="Times New Roman"/>
          <w:sz w:val="24"/>
          <w:szCs w:val="24"/>
        </w:rPr>
        <w:t xml:space="preserve">Начальнику Управления </w:t>
      </w:r>
      <w:proofErr w:type="gramStart"/>
      <w:r>
        <w:rPr>
          <w:rFonts w:ascii="Times New Roman" w:eastAsiaTheme="minorHAnsi" w:hAnsi="Times New Roman"/>
          <w:sz w:val="24"/>
          <w:szCs w:val="24"/>
        </w:rPr>
        <w:t>социальной</w:t>
      </w:r>
      <w:proofErr w:type="gramEnd"/>
    </w:p>
    <w:p w:rsidR="00107576" w:rsidRDefault="00107576" w:rsidP="00107576">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 xml:space="preserve">защиты населения </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 xml:space="preserve">Чебаркульского городского округа </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___________________________________</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(инициалы и фамилия)</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___________________________________</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(фамилия, имя, отчество заявителя)</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___________________________________</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___________________________________</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(место работы, должность заявителя)</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Домашний адрес ____________________</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___________________________________</w:t>
      </w:r>
    </w:p>
    <w:p w:rsidR="00107576" w:rsidRPr="00B90FC5"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B90FC5">
        <w:rPr>
          <w:rFonts w:ascii="Times New Roman" w:eastAsiaTheme="minorHAnsi" w:hAnsi="Times New Roman"/>
          <w:sz w:val="24"/>
          <w:szCs w:val="24"/>
        </w:rPr>
        <w:t xml:space="preserve">                                        телефон ___________________________</w:t>
      </w:r>
    </w:p>
    <w:p w:rsidR="00107576" w:rsidRPr="00B90FC5" w:rsidRDefault="00107576" w:rsidP="00107576">
      <w:pPr>
        <w:autoSpaceDE w:val="0"/>
        <w:autoSpaceDN w:val="0"/>
        <w:adjustRightInd w:val="0"/>
        <w:spacing w:after="0" w:line="240" w:lineRule="auto"/>
        <w:jc w:val="center"/>
        <w:outlineLvl w:val="0"/>
        <w:rPr>
          <w:rFonts w:ascii="Times New Roman" w:eastAsiaTheme="minorHAnsi" w:hAnsi="Times New Roman"/>
          <w:sz w:val="24"/>
          <w:szCs w:val="24"/>
        </w:rPr>
      </w:pPr>
    </w:p>
    <w:p w:rsidR="00107576" w:rsidRPr="00B90FC5" w:rsidRDefault="00107576" w:rsidP="00107576">
      <w:pPr>
        <w:autoSpaceDE w:val="0"/>
        <w:autoSpaceDN w:val="0"/>
        <w:adjustRightInd w:val="0"/>
        <w:spacing w:after="0" w:line="240" w:lineRule="auto"/>
        <w:jc w:val="center"/>
        <w:rPr>
          <w:rFonts w:ascii="Times New Roman" w:eastAsiaTheme="minorHAnsi" w:hAnsi="Times New Roman"/>
          <w:sz w:val="24"/>
          <w:szCs w:val="24"/>
        </w:rPr>
      </w:pPr>
      <w:r w:rsidRPr="00B90FC5">
        <w:rPr>
          <w:rFonts w:ascii="Times New Roman" w:eastAsiaTheme="minorHAnsi" w:hAnsi="Times New Roman"/>
          <w:sz w:val="24"/>
          <w:szCs w:val="24"/>
        </w:rPr>
        <w:t>Заявление.</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B90FC5" w:rsidRDefault="00107576" w:rsidP="00107576">
      <w:pPr>
        <w:autoSpaceDE w:val="0"/>
        <w:autoSpaceDN w:val="0"/>
        <w:adjustRightInd w:val="0"/>
        <w:spacing w:after="0" w:line="240" w:lineRule="auto"/>
        <w:ind w:firstLine="709"/>
        <w:jc w:val="both"/>
        <w:rPr>
          <w:rFonts w:ascii="Times New Roman" w:eastAsiaTheme="minorHAnsi" w:hAnsi="Times New Roman"/>
          <w:sz w:val="24"/>
          <w:szCs w:val="24"/>
        </w:rPr>
      </w:pPr>
      <w:r w:rsidRPr="00B90FC5">
        <w:rPr>
          <w:rFonts w:ascii="Times New Roman" w:eastAsiaTheme="minorHAnsi" w:hAnsi="Times New Roman"/>
          <w:sz w:val="24"/>
          <w:szCs w:val="24"/>
        </w:rPr>
        <w:t xml:space="preserve">В  соответствии  с </w:t>
      </w:r>
      <w:r>
        <w:rPr>
          <w:rFonts w:ascii="Times New Roman" w:eastAsiaTheme="minorHAnsi" w:hAnsi="Times New Roman"/>
          <w:sz w:val="24"/>
          <w:szCs w:val="24"/>
        </w:rPr>
        <w:t xml:space="preserve">  Законом Челябинской области  «О регулировании муниципальной службы в Российской Федерации» прошу </w:t>
      </w:r>
      <w:r w:rsidRPr="00B90FC5">
        <w:rPr>
          <w:rFonts w:ascii="Times New Roman" w:eastAsiaTheme="minorHAnsi" w:hAnsi="Times New Roman"/>
          <w:sz w:val="24"/>
          <w:szCs w:val="24"/>
        </w:rPr>
        <w:t>назначить мне ежемесячную выплату (возобновить ежемесячную выплату).</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(нужное подчеркнуть)</w:t>
      </w:r>
    </w:p>
    <w:p w:rsidR="00107576" w:rsidRPr="00B90FC5" w:rsidRDefault="00107576" w:rsidP="00107576">
      <w:pPr>
        <w:autoSpaceDE w:val="0"/>
        <w:autoSpaceDN w:val="0"/>
        <w:adjustRightInd w:val="0"/>
        <w:spacing w:after="0" w:line="240" w:lineRule="auto"/>
        <w:ind w:firstLine="709"/>
        <w:jc w:val="both"/>
        <w:rPr>
          <w:rFonts w:ascii="Times New Roman" w:eastAsiaTheme="minorHAnsi" w:hAnsi="Times New Roman"/>
          <w:sz w:val="24"/>
          <w:szCs w:val="24"/>
        </w:rPr>
      </w:pPr>
      <w:r w:rsidRPr="00B90FC5">
        <w:rPr>
          <w:rFonts w:ascii="Times New Roman" w:eastAsiaTheme="minorHAnsi" w:hAnsi="Times New Roman"/>
          <w:sz w:val="24"/>
          <w:szCs w:val="24"/>
        </w:rPr>
        <w:t>Пенсию ____________________________________________________________________</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 xml:space="preserve">                                    (вид пенсии)</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получаю в _________________________________________________________________</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 xml:space="preserve">                 (наименование органа, назначающего трудовую пенсию)</w:t>
      </w:r>
    </w:p>
    <w:p w:rsidR="00107576" w:rsidRPr="00B90FC5" w:rsidRDefault="00107576" w:rsidP="00107576">
      <w:pPr>
        <w:autoSpaceDE w:val="0"/>
        <w:autoSpaceDN w:val="0"/>
        <w:adjustRightInd w:val="0"/>
        <w:spacing w:after="0" w:line="240" w:lineRule="auto"/>
        <w:ind w:firstLine="709"/>
        <w:jc w:val="both"/>
        <w:rPr>
          <w:rFonts w:ascii="Times New Roman" w:eastAsiaTheme="minorHAnsi" w:hAnsi="Times New Roman"/>
          <w:sz w:val="24"/>
          <w:szCs w:val="24"/>
        </w:rPr>
      </w:pPr>
      <w:r w:rsidRPr="00B90FC5">
        <w:rPr>
          <w:rFonts w:ascii="Times New Roman" w:eastAsiaTheme="minorHAnsi" w:hAnsi="Times New Roman"/>
          <w:sz w:val="24"/>
          <w:szCs w:val="24"/>
        </w:rPr>
        <w:t xml:space="preserve">    </w:t>
      </w:r>
      <w:proofErr w:type="gramStart"/>
      <w:r w:rsidRPr="00B90FC5">
        <w:rPr>
          <w:rFonts w:ascii="Times New Roman" w:eastAsiaTheme="minorHAnsi" w:hAnsi="Times New Roman"/>
          <w:sz w:val="24"/>
          <w:szCs w:val="24"/>
        </w:rPr>
        <w:t>При   замещении   государственной   долж</w:t>
      </w:r>
      <w:r>
        <w:rPr>
          <w:rFonts w:ascii="Times New Roman" w:eastAsiaTheme="minorHAnsi" w:hAnsi="Times New Roman"/>
          <w:sz w:val="24"/>
          <w:szCs w:val="24"/>
        </w:rPr>
        <w:t xml:space="preserve">ности   Российской   Федерации, </w:t>
      </w:r>
      <w:r w:rsidRPr="00B90FC5">
        <w:rPr>
          <w:rFonts w:ascii="Times New Roman" w:eastAsiaTheme="minorHAnsi" w:hAnsi="Times New Roman"/>
          <w:sz w:val="24"/>
          <w:szCs w:val="24"/>
        </w:rPr>
        <w:t>государственной   должности   субъекта   Рос</w:t>
      </w:r>
      <w:r>
        <w:rPr>
          <w:rFonts w:ascii="Times New Roman" w:eastAsiaTheme="minorHAnsi" w:hAnsi="Times New Roman"/>
          <w:sz w:val="24"/>
          <w:szCs w:val="24"/>
        </w:rPr>
        <w:t xml:space="preserve">сийской   Федерации,  должности </w:t>
      </w:r>
      <w:r w:rsidRPr="00B90FC5">
        <w:rPr>
          <w:rFonts w:ascii="Times New Roman" w:eastAsiaTheme="minorHAnsi" w:hAnsi="Times New Roman"/>
          <w:sz w:val="24"/>
          <w:szCs w:val="24"/>
        </w:rPr>
        <w:t>федеральной  государственной  гражданской сл</w:t>
      </w:r>
      <w:r>
        <w:rPr>
          <w:rFonts w:ascii="Times New Roman" w:eastAsiaTheme="minorHAnsi" w:hAnsi="Times New Roman"/>
          <w:sz w:val="24"/>
          <w:szCs w:val="24"/>
        </w:rPr>
        <w:t xml:space="preserve">ужбы, должности государственной </w:t>
      </w:r>
      <w:r w:rsidRPr="00B90FC5">
        <w:rPr>
          <w:rFonts w:ascii="Times New Roman" w:eastAsiaTheme="minorHAnsi" w:hAnsi="Times New Roman"/>
          <w:sz w:val="24"/>
          <w:szCs w:val="24"/>
        </w:rPr>
        <w:t>гражданской  службы  Челябинской  области, в</w:t>
      </w:r>
      <w:r>
        <w:rPr>
          <w:rFonts w:ascii="Times New Roman" w:eastAsiaTheme="minorHAnsi" w:hAnsi="Times New Roman"/>
          <w:sz w:val="24"/>
          <w:szCs w:val="24"/>
        </w:rPr>
        <w:t xml:space="preserve">ыборной муниципальной должности </w:t>
      </w:r>
      <w:r w:rsidRPr="00B90FC5">
        <w:rPr>
          <w:rFonts w:ascii="Times New Roman" w:eastAsiaTheme="minorHAnsi" w:hAnsi="Times New Roman"/>
          <w:sz w:val="24"/>
          <w:szCs w:val="24"/>
        </w:rPr>
        <w:t>или  должности  муниципальной службы, или на</w:t>
      </w:r>
      <w:r>
        <w:rPr>
          <w:rFonts w:ascii="Times New Roman" w:eastAsiaTheme="minorHAnsi" w:hAnsi="Times New Roman"/>
          <w:sz w:val="24"/>
          <w:szCs w:val="24"/>
        </w:rPr>
        <w:t xml:space="preserve">значении пенсии за выслугу лет, </w:t>
      </w:r>
      <w:r w:rsidRPr="00B90FC5">
        <w:rPr>
          <w:rFonts w:ascii="Times New Roman" w:eastAsiaTheme="minorHAnsi" w:hAnsi="Times New Roman"/>
          <w:sz w:val="24"/>
          <w:szCs w:val="24"/>
        </w:rPr>
        <w:t>ежемесячного   пожизненного  содержания,  ус</w:t>
      </w:r>
      <w:r>
        <w:rPr>
          <w:rFonts w:ascii="Times New Roman" w:eastAsiaTheme="minorHAnsi" w:hAnsi="Times New Roman"/>
          <w:sz w:val="24"/>
          <w:szCs w:val="24"/>
        </w:rPr>
        <w:t xml:space="preserve">тановлении  иного  ежемесячного </w:t>
      </w:r>
      <w:r w:rsidRPr="00B90FC5">
        <w:rPr>
          <w:rFonts w:ascii="Times New Roman" w:eastAsiaTheme="minorHAnsi" w:hAnsi="Times New Roman"/>
          <w:sz w:val="24"/>
          <w:szCs w:val="24"/>
        </w:rPr>
        <w:t>материального обеспечения, выезде на постоян</w:t>
      </w:r>
      <w:r>
        <w:rPr>
          <w:rFonts w:ascii="Times New Roman" w:eastAsiaTheme="minorHAnsi" w:hAnsi="Times New Roman"/>
          <w:sz w:val="24"/>
          <w:szCs w:val="24"/>
        </w:rPr>
        <w:t xml:space="preserve">ное место жительства за пределы </w:t>
      </w:r>
      <w:r w:rsidRPr="00B90FC5">
        <w:rPr>
          <w:rFonts w:ascii="Times New Roman" w:eastAsiaTheme="minorHAnsi" w:hAnsi="Times New Roman"/>
          <w:sz w:val="24"/>
          <w:szCs w:val="24"/>
        </w:rPr>
        <w:t>Российской  Федерации  обязуюсь  в  пятиднев</w:t>
      </w:r>
      <w:r>
        <w:rPr>
          <w:rFonts w:ascii="Times New Roman" w:eastAsiaTheme="minorHAnsi" w:hAnsi="Times New Roman"/>
          <w:sz w:val="24"/>
          <w:szCs w:val="24"/>
        </w:rPr>
        <w:t>ный  срок  сообщить  об  этом в</w:t>
      </w:r>
      <w:proofErr w:type="gramEnd"/>
      <w:r>
        <w:rPr>
          <w:rFonts w:ascii="Times New Roman" w:eastAsiaTheme="minorHAnsi" w:hAnsi="Times New Roman"/>
          <w:sz w:val="24"/>
          <w:szCs w:val="24"/>
        </w:rPr>
        <w:t xml:space="preserve">  Управление социальной защиты населения Чебаркульского городского округа.</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Министерство социальных отношений Челябинской области.</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«___»</w:t>
      </w:r>
      <w:r w:rsidRPr="00B90FC5">
        <w:rPr>
          <w:rFonts w:ascii="Times New Roman" w:eastAsiaTheme="minorHAnsi" w:hAnsi="Times New Roman"/>
          <w:sz w:val="24"/>
          <w:szCs w:val="24"/>
        </w:rPr>
        <w:t xml:space="preserve"> _____________________ </w:t>
      </w:r>
      <w:proofErr w:type="gramStart"/>
      <w:r w:rsidRPr="00B90FC5">
        <w:rPr>
          <w:rFonts w:ascii="Times New Roman" w:eastAsiaTheme="minorHAnsi" w:hAnsi="Times New Roman"/>
          <w:sz w:val="24"/>
          <w:szCs w:val="24"/>
        </w:rPr>
        <w:t>г</w:t>
      </w:r>
      <w:proofErr w:type="gramEnd"/>
      <w:r w:rsidRPr="00B90FC5">
        <w:rPr>
          <w:rFonts w:ascii="Times New Roman" w:eastAsiaTheme="minorHAnsi" w:hAnsi="Times New Roman"/>
          <w:sz w:val="24"/>
          <w:szCs w:val="24"/>
        </w:rPr>
        <w:t>.               ______________________________</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 xml:space="preserve">             (дата)                                (подпись заявителя)</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 xml:space="preserve">Заявление зарегистрировано:       _________________ </w:t>
      </w:r>
      <w:proofErr w:type="gramStart"/>
      <w:r w:rsidRPr="00B90FC5">
        <w:rPr>
          <w:rFonts w:ascii="Times New Roman" w:eastAsiaTheme="minorHAnsi" w:hAnsi="Times New Roman"/>
          <w:sz w:val="24"/>
          <w:szCs w:val="24"/>
        </w:rPr>
        <w:t>г</w:t>
      </w:r>
      <w:proofErr w:type="gramEnd"/>
      <w:r w:rsidRPr="00B90FC5">
        <w:rPr>
          <w:rFonts w:ascii="Times New Roman" w:eastAsiaTheme="minorHAnsi" w:hAnsi="Times New Roman"/>
          <w:sz w:val="24"/>
          <w:szCs w:val="24"/>
        </w:rPr>
        <w:t>.</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 xml:space="preserve">                                  _________________________________________</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 xml:space="preserve">                                 </w:t>
      </w:r>
      <w:proofErr w:type="gramStart"/>
      <w:r w:rsidRPr="00B90FC5">
        <w:rPr>
          <w:rFonts w:ascii="Times New Roman" w:eastAsiaTheme="minorHAnsi" w:hAnsi="Times New Roman"/>
          <w:sz w:val="24"/>
          <w:szCs w:val="24"/>
        </w:rPr>
        <w:t>(подпись, инициалы и фамилия лица,</w:t>
      </w:r>
      <w:proofErr w:type="gramEnd"/>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90FC5">
        <w:rPr>
          <w:rFonts w:ascii="Times New Roman" w:eastAsiaTheme="minorHAnsi" w:hAnsi="Times New Roman"/>
          <w:sz w:val="24"/>
          <w:szCs w:val="24"/>
        </w:rPr>
        <w:t xml:space="preserve">                                  уполномоченного регистрировать заявление)</w:t>
      </w:r>
    </w:p>
    <w:p w:rsidR="00107576" w:rsidRPr="00B90FC5"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A125FD"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r>
        <w:rPr>
          <w:rFonts w:ascii="Times New Roman" w:eastAsiaTheme="minorHAnsi" w:hAnsi="Times New Roman"/>
          <w:sz w:val="24"/>
          <w:szCs w:val="24"/>
        </w:rPr>
        <w:lastRenderedPageBreak/>
        <w:t>П</w:t>
      </w:r>
      <w:r w:rsidRPr="00A125FD">
        <w:rPr>
          <w:rFonts w:ascii="Times New Roman" w:eastAsiaTheme="minorHAnsi" w:hAnsi="Times New Roman"/>
          <w:sz w:val="24"/>
          <w:szCs w:val="24"/>
        </w:rPr>
        <w:t>риложение 2</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к Положению</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о назначении и выплате пенсии</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за выслугу лет лицам, замещавшим</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 xml:space="preserve">должности  муниципальной службы  </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 xml:space="preserve">органов местного самоуправления </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муниципального образования</w:t>
      </w:r>
    </w:p>
    <w:p w:rsidR="00107576" w:rsidRPr="00A125FD"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A125FD">
        <w:rPr>
          <w:rFonts w:ascii="Times New Roman" w:eastAsiaTheme="minorHAnsi" w:hAnsi="Times New Roman"/>
          <w:sz w:val="24"/>
          <w:szCs w:val="24"/>
        </w:rPr>
        <w:t xml:space="preserve"> «Чебаркульский городской округ»</w:t>
      </w:r>
    </w:p>
    <w:p w:rsidR="00107576" w:rsidRDefault="00107576" w:rsidP="00107576">
      <w:pPr>
        <w:autoSpaceDE w:val="0"/>
        <w:autoSpaceDN w:val="0"/>
        <w:adjustRightInd w:val="0"/>
        <w:spacing w:after="0" w:line="240" w:lineRule="auto"/>
        <w:jc w:val="center"/>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both"/>
        <w:rPr>
          <w:rFonts w:ascii="Times New Roman" w:eastAsiaTheme="minorHAnsi" w:hAnsi="Times New Roman"/>
          <w:sz w:val="28"/>
          <w:szCs w:val="28"/>
        </w:rPr>
      </w:pPr>
      <w:bookmarkStart w:id="12" w:name="Par265"/>
      <w:bookmarkEnd w:id="12"/>
    </w:p>
    <w:p w:rsidR="00107576" w:rsidRPr="005B44CE" w:rsidRDefault="00107576" w:rsidP="00107576">
      <w:pPr>
        <w:autoSpaceDE w:val="0"/>
        <w:autoSpaceDN w:val="0"/>
        <w:adjustRightInd w:val="0"/>
        <w:spacing w:after="0" w:line="240" w:lineRule="auto"/>
        <w:jc w:val="center"/>
        <w:rPr>
          <w:rFonts w:ascii="Times New Roman" w:eastAsiaTheme="minorHAnsi" w:hAnsi="Times New Roman"/>
          <w:sz w:val="24"/>
          <w:szCs w:val="24"/>
        </w:rPr>
      </w:pPr>
      <w:r w:rsidRPr="005B44CE">
        <w:rPr>
          <w:rFonts w:ascii="Times New Roman" w:eastAsiaTheme="minorHAnsi" w:hAnsi="Times New Roman"/>
          <w:sz w:val="24"/>
          <w:szCs w:val="24"/>
        </w:rPr>
        <w:t>Справка</w:t>
      </w:r>
    </w:p>
    <w:p w:rsidR="00107576" w:rsidRPr="005B44CE" w:rsidRDefault="00107576" w:rsidP="00107576">
      <w:pPr>
        <w:autoSpaceDE w:val="0"/>
        <w:autoSpaceDN w:val="0"/>
        <w:adjustRightInd w:val="0"/>
        <w:spacing w:after="0" w:line="240" w:lineRule="auto"/>
        <w:jc w:val="center"/>
        <w:rPr>
          <w:rFonts w:ascii="Times New Roman" w:eastAsiaTheme="minorHAnsi" w:hAnsi="Times New Roman"/>
          <w:sz w:val="24"/>
          <w:szCs w:val="24"/>
        </w:rPr>
      </w:pPr>
      <w:r w:rsidRPr="005B44CE">
        <w:rPr>
          <w:rFonts w:ascii="Times New Roman" w:eastAsiaTheme="minorHAnsi" w:hAnsi="Times New Roman"/>
          <w:sz w:val="24"/>
          <w:szCs w:val="24"/>
        </w:rPr>
        <w:t>о размере</w:t>
      </w:r>
      <w:r>
        <w:rPr>
          <w:rFonts w:ascii="Times New Roman" w:eastAsiaTheme="minorHAnsi" w:hAnsi="Times New Roman"/>
          <w:sz w:val="24"/>
          <w:szCs w:val="24"/>
        </w:rPr>
        <w:t xml:space="preserve"> должностного </w:t>
      </w:r>
      <w:r w:rsidRPr="005B44CE">
        <w:rPr>
          <w:rFonts w:ascii="Times New Roman" w:eastAsiaTheme="minorHAnsi" w:hAnsi="Times New Roman"/>
          <w:sz w:val="24"/>
          <w:szCs w:val="24"/>
        </w:rPr>
        <w:t xml:space="preserve"> оклада </w:t>
      </w:r>
      <w:r>
        <w:rPr>
          <w:rFonts w:ascii="Times New Roman" w:eastAsiaTheme="minorHAnsi" w:hAnsi="Times New Roman"/>
          <w:sz w:val="24"/>
          <w:szCs w:val="24"/>
        </w:rPr>
        <w:t xml:space="preserve"> </w:t>
      </w:r>
      <w:r w:rsidRPr="005B44CE">
        <w:rPr>
          <w:rFonts w:ascii="Times New Roman" w:eastAsiaTheme="minorHAnsi" w:hAnsi="Times New Roman"/>
          <w:sz w:val="24"/>
          <w:szCs w:val="24"/>
        </w:rPr>
        <w:t xml:space="preserve">муниципального служащего </w:t>
      </w:r>
      <w:r>
        <w:rPr>
          <w:rFonts w:ascii="Times New Roman" w:eastAsiaTheme="minorHAnsi" w:hAnsi="Times New Roman"/>
          <w:sz w:val="24"/>
          <w:szCs w:val="24"/>
        </w:rPr>
        <w:t xml:space="preserve"> и надбавки за классный чин </w:t>
      </w:r>
    </w:p>
    <w:p w:rsidR="00107576"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 xml:space="preserve">Размер </w:t>
      </w:r>
      <w:r>
        <w:rPr>
          <w:rFonts w:ascii="Times New Roman" w:eastAsiaTheme="minorHAnsi" w:hAnsi="Times New Roman"/>
          <w:sz w:val="24"/>
          <w:szCs w:val="24"/>
        </w:rPr>
        <w:t xml:space="preserve"> должностного </w:t>
      </w:r>
      <w:r w:rsidRPr="005B44CE">
        <w:rPr>
          <w:rFonts w:ascii="Times New Roman" w:eastAsiaTheme="minorHAnsi" w:hAnsi="Times New Roman"/>
          <w:sz w:val="24"/>
          <w:szCs w:val="24"/>
        </w:rPr>
        <w:t xml:space="preserve">оклада </w:t>
      </w:r>
      <w:r>
        <w:rPr>
          <w:rFonts w:ascii="Times New Roman" w:eastAsiaTheme="minorHAnsi" w:hAnsi="Times New Roman"/>
          <w:sz w:val="24"/>
          <w:szCs w:val="24"/>
        </w:rPr>
        <w:t xml:space="preserve"> и надбавки за классный чин </w:t>
      </w:r>
    </w:p>
    <w:p w:rsidR="00107576"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 xml:space="preserve">                         (фамилия, имя, отчество)</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Лица, замещавшего  должность муниципальной службы </w:t>
      </w:r>
      <w:r w:rsidRPr="005B44CE">
        <w:rPr>
          <w:rFonts w:ascii="Times New Roman" w:eastAsiaTheme="minorHAnsi" w:hAnsi="Times New Roman"/>
          <w:sz w:val="24"/>
          <w:szCs w:val="24"/>
        </w:rPr>
        <w:t>___________</w:t>
      </w:r>
      <w:r>
        <w:rPr>
          <w:rFonts w:ascii="Times New Roman" w:eastAsiaTheme="minorHAnsi" w:hAnsi="Times New Roman"/>
          <w:sz w:val="24"/>
          <w:szCs w:val="24"/>
        </w:rPr>
        <w:t>___________________________</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______________________________________________________________, составляет:</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___________________________________________________________________________</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___________________________________________________________________________</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___________________________________________________________________________</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Представитель нанимателя  (работодателя)</w:t>
      </w:r>
      <w:r w:rsidRPr="005B44CE">
        <w:rPr>
          <w:rFonts w:ascii="Times New Roman" w:eastAsiaTheme="minorHAnsi" w:hAnsi="Times New Roman"/>
          <w:sz w:val="24"/>
          <w:szCs w:val="24"/>
        </w:rPr>
        <w:t>____________________       ___________________</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 xml:space="preserve">                                   (подпись)                  (Ф.И.О.)</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Главный бухгалтер            ____________________       ___________________</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 xml:space="preserve">                                   (подпись)                  (Ф.И.О.)</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 xml:space="preserve">    Место</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 xml:space="preserve">    для печати</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5B44CE">
        <w:rPr>
          <w:rFonts w:ascii="Times New Roman" w:eastAsiaTheme="minorHAnsi" w:hAnsi="Times New Roman"/>
          <w:sz w:val="24"/>
          <w:szCs w:val="24"/>
        </w:rPr>
        <w:t>Дата выдачи __________________________ год</w:t>
      </w: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5B44CE"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b/>
          <w:sz w:val="28"/>
          <w:szCs w:val="28"/>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p>
    <w:p w:rsidR="00107576" w:rsidRPr="00487C8E"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r w:rsidRPr="00487C8E">
        <w:rPr>
          <w:rFonts w:ascii="Times New Roman" w:eastAsiaTheme="minorHAnsi" w:hAnsi="Times New Roman"/>
          <w:sz w:val="24"/>
          <w:szCs w:val="24"/>
        </w:rPr>
        <w:lastRenderedPageBreak/>
        <w:t>Приложение 3</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bookmarkStart w:id="13" w:name="Par326"/>
      <w:bookmarkEnd w:id="13"/>
      <w:r w:rsidRPr="00487C8E">
        <w:rPr>
          <w:rFonts w:ascii="Times New Roman" w:eastAsiaTheme="minorHAnsi" w:hAnsi="Times New Roman"/>
          <w:sz w:val="24"/>
          <w:szCs w:val="24"/>
        </w:rPr>
        <w:t>к Положению</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о назначении и выплате пенсии</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за выслугу лет лицам, замещавшим</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 xml:space="preserve">должности  муниципальной службы  </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 xml:space="preserve">органов местного самоуправления </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муниципального образования</w:t>
      </w:r>
    </w:p>
    <w:p w:rsidR="00107576" w:rsidRDefault="00107576" w:rsidP="00107576">
      <w:pPr>
        <w:autoSpaceDE w:val="0"/>
        <w:autoSpaceDN w:val="0"/>
        <w:adjustRightInd w:val="0"/>
        <w:spacing w:after="0" w:line="240" w:lineRule="auto"/>
        <w:jc w:val="right"/>
        <w:rPr>
          <w:rFonts w:ascii="Times New Roman" w:eastAsiaTheme="minorHAnsi" w:hAnsi="Times New Roman"/>
          <w:sz w:val="28"/>
          <w:szCs w:val="28"/>
        </w:rPr>
      </w:pPr>
      <w:r w:rsidRPr="00487C8E">
        <w:rPr>
          <w:rFonts w:ascii="Times New Roman" w:eastAsiaTheme="minorHAnsi" w:hAnsi="Times New Roman"/>
          <w:sz w:val="24"/>
          <w:szCs w:val="24"/>
        </w:rPr>
        <w:t xml:space="preserve"> «Чебаркульский городской округ»</w:t>
      </w:r>
    </w:p>
    <w:p w:rsidR="00107576" w:rsidRDefault="00107576" w:rsidP="00107576">
      <w:pPr>
        <w:autoSpaceDE w:val="0"/>
        <w:autoSpaceDN w:val="0"/>
        <w:adjustRightInd w:val="0"/>
        <w:spacing w:after="0" w:line="240" w:lineRule="auto"/>
        <w:jc w:val="center"/>
        <w:rPr>
          <w:rFonts w:ascii="Times New Roman" w:eastAsiaTheme="minorHAnsi" w:hAnsi="Times New Roman"/>
          <w:sz w:val="28"/>
          <w:szCs w:val="28"/>
        </w:rPr>
      </w:pPr>
    </w:p>
    <w:p w:rsidR="00107576" w:rsidRDefault="00107576" w:rsidP="00107576">
      <w:pPr>
        <w:autoSpaceDE w:val="0"/>
        <w:autoSpaceDN w:val="0"/>
        <w:adjustRightInd w:val="0"/>
        <w:spacing w:after="0" w:line="240" w:lineRule="auto"/>
        <w:jc w:val="center"/>
        <w:rPr>
          <w:rFonts w:ascii="Times New Roman" w:eastAsiaTheme="minorHAnsi" w:hAnsi="Times New Roman"/>
          <w:sz w:val="28"/>
          <w:szCs w:val="28"/>
        </w:rPr>
      </w:pPr>
    </w:p>
    <w:p w:rsidR="00107576" w:rsidRPr="00DB3307" w:rsidRDefault="00107576" w:rsidP="00107576">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Стаж</w:t>
      </w:r>
    </w:p>
    <w:p w:rsidR="00107576" w:rsidRPr="00DB3307" w:rsidRDefault="00107576" w:rsidP="00107576">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 xml:space="preserve"> Муниципальной службы для назначения пенсии за выслугу лет</w:t>
      </w:r>
    </w:p>
    <w:p w:rsidR="00107576" w:rsidRPr="00DB3307" w:rsidRDefault="00107576" w:rsidP="00107576">
      <w:pPr>
        <w:autoSpaceDE w:val="0"/>
        <w:autoSpaceDN w:val="0"/>
        <w:adjustRightInd w:val="0"/>
        <w:spacing w:after="0" w:line="240" w:lineRule="auto"/>
        <w:jc w:val="both"/>
        <w:rPr>
          <w:rFonts w:ascii="Times New Roman" w:eastAsiaTheme="minorHAnsi"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Год назначения пенсии за выслугу лет</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Стаж для назначения пенсии за выслугу лет в соответствующем году</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2017</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15 лет 6 месяцев</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2018</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16 лет</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2019</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16 лет 6 месяцев</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2020</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17 лет</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2021</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17 лет 6 месяцев</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2022</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18 лет</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2023</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18 лет 6 месяцев</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2024</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19 лет</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2025</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19 лет 6 месяцев</w:t>
            </w:r>
          </w:p>
        </w:tc>
      </w:tr>
      <w:tr w:rsidR="00107576" w:rsidRPr="00DB3307" w:rsidTr="00AB457E">
        <w:tc>
          <w:tcPr>
            <w:tcW w:w="4649"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2026 и последующие годы</w:t>
            </w:r>
          </w:p>
        </w:tc>
        <w:tc>
          <w:tcPr>
            <w:tcW w:w="4422" w:type="dxa"/>
            <w:tcBorders>
              <w:top w:val="single" w:sz="4" w:space="0" w:color="auto"/>
              <w:left w:val="single" w:sz="4" w:space="0" w:color="auto"/>
              <w:bottom w:val="single" w:sz="4" w:space="0" w:color="auto"/>
              <w:right w:val="single" w:sz="4" w:space="0" w:color="auto"/>
            </w:tcBorders>
          </w:tcPr>
          <w:p w:rsidR="00107576" w:rsidRPr="00DB3307"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DB3307">
              <w:rPr>
                <w:rFonts w:ascii="Times New Roman" w:eastAsiaTheme="minorHAnsi" w:hAnsi="Times New Roman"/>
                <w:sz w:val="24"/>
                <w:szCs w:val="24"/>
              </w:rPr>
              <w:t>20 лет</w:t>
            </w:r>
          </w:p>
        </w:tc>
      </w:tr>
    </w:tbl>
    <w:p w:rsidR="00107576" w:rsidRPr="00DB3307"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DB3307"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2B3F85" w:rsidRDefault="00107576" w:rsidP="00107576">
      <w:pPr>
        <w:tabs>
          <w:tab w:val="left" w:pos="8310"/>
        </w:tabs>
        <w:spacing w:after="0" w:line="240" w:lineRule="auto"/>
        <w:rPr>
          <w:rFonts w:ascii="Times New Roman" w:hAnsi="Times New Roman"/>
          <w:sz w:val="28"/>
          <w:szCs w:val="28"/>
        </w:rPr>
      </w:pPr>
    </w:p>
    <w:p w:rsidR="00107576" w:rsidRDefault="00107576" w:rsidP="00107576"/>
    <w:p w:rsidR="00107576" w:rsidRDefault="00107576" w:rsidP="00107576"/>
    <w:p w:rsidR="00107576" w:rsidRDefault="00107576" w:rsidP="00107576"/>
    <w:p w:rsidR="00107576" w:rsidRDefault="00107576" w:rsidP="00107576"/>
    <w:p w:rsidR="00107576" w:rsidRDefault="00107576" w:rsidP="00107576"/>
    <w:p w:rsidR="00107576" w:rsidRDefault="00107576" w:rsidP="00107576"/>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p>
    <w:p w:rsidR="00107576"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p>
    <w:p w:rsidR="00107576" w:rsidRPr="00B47A10" w:rsidRDefault="00107576" w:rsidP="00107576">
      <w:pPr>
        <w:autoSpaceDE w:val="0"/>
        <w:autoSpaceDN w:val="0"/>
        <w:adjustRightInd w:val="0"/>
        <w:spacing w:after="0" w:line="240" w:lineRule="auto"/>
        <w:jc w:val="right"/>
        <w:outlineLvl w:val="0"/>
        <w:rPr>
          <w:rFonts w:ascii="Times New Roman" w:eastAsiaTheme="minorHAnsi" w:hAnsi="Times New Roman"/>
          <w:sz w:val="24"/>
          <w:szCs w:val="24"/>
        </w:rPr>
      </w:pPr>
      <w:r>
        <w:rPr>
          <w:rFonts w:ascii="Times New Roman" w:eastAsiaTheme="minorHAnsi" w:hAnsi="Times New Roman"/>
          <w:sz w:val="24"/>
          <w:szCs w:val="24"/>
        </w:rPr>
        <w:lastRenderedPageBreak/>
        <w:t>Приложение 4</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к Положению</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о назначении и выплате пенсии</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за выслугу лет лицам, замещавшим</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 xml:space="preserve">должности  муниципальной службы  </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 xml:space="preserve">органов местного самоуправления </w:t>
      </w:r>
    </w:p>
    <w:p w:rsidR="00107576" w:rsidRPr="00487C8E" w:rsidRDefault="00107576" w:rsidP="00107576">
      <w:pPr>
        <w:autoSpaceDE w:val="0"/>
        <w:autoSpaceDN w:val="0"/>
        <w:adjustRightInd w:val="0"/>
        <w:spacing w:after="0" w:line="240" w:lineRule="auto"/>
        <w:jc w:val="right"/>
        <w:rPr>
          <w:rFonts w:ascii="Times New Roman" w:eastAsiaTheme="minorHAnsi" w:hAnsi="Times New Roman"/>
          <w:sz w:val="24"/>
          <w:szCs w:val="24"/>
        </w:rPr>
      </w:pPr>
      <w:r w:rsidRPr="00487C8E">
        <w:rPr>
          <w:rFonts w:ascii="Times New Roman" w:eastAsiaTheme="minorHAnsi" w:hAnsi="Times New Roman"/>
          <w:sz w:val="24"/>
          <w:szCs w:val="24"/>
        </w:rPr>
        <w:t>муниципального образования</w:t>
      </w:r>
    </w:p>
    <w:p w:rsidR="00107576" w:rsidRDefault="00107576" w:rsidP="00107576">
      <w:pPr>
        <w:autoSpaceDE w:val="0"/>
        <w:autoSpaceDN w:val="0"/>
        <w:adjustRightInd w:val="0"/>
        <w:spacing w:after="0" w:line="240" w:lineRule="auto"/>
        <w:jc w:val="right"/>
        <w:rPr>
          <w:rFonts w:ascii="Times New Roman" w:eastAsiaTheme="minorHAnsi" w:hAnsi="Times New Roman"/>
          <w:sz w:val="28"/>
          <w:szCs w:val="28"/>
        </w:rPr>
      </w:pPr>
      <w:r w:rsidRPr="00487C8E">
        <w:rPr>
          <w:rFonts w:ascii="Times New Roman" w:eastAsiaTheme="minorHAnsi" w:hAnsi="Times New Roman"/>
          <w:sz w:val="24"/>
          <w:szCs w:val="24"/>
        </w:rPr>
        <w:t xml:space="preserve"> «Чебаркульский городской округ»</w:t>
      </w:r>
    </w:p>
    <w:p w:rsidR="00107576"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B47A10" w:rsidRDefault="00107576" w:rsidP="00107576">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СПРАВКА</w:t>
      </w:r>
    </w:p>
    <w:p w:rsidR="00107576" w:rsidRPr="00B47A10" w:rsidRDefault="00107576" w:rsidP="00107576">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о периодах работы (службы), включаемых</w:t>
      </w:r>
    </w:p>
    <w:p w:rsidR="00107576" w:rsidRPr="00B47A10" w:rsidRDefault="00107576" w:rsidP="00107576">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в стаж муниципальной службы</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___________________________________________________________________________</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 xml:space="preserve">                         (фамилия, имя, отчество)</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proofErr w:type="gramStart"/>
      <w:r w:rsidRPr="00B47A10">
        <w:rPr>
          <w:rFonts w:ascii="Times New Roman" w:eastAsiaTheme="minorHAnsi" w:hAnsi="Times New Roman"/>
          <w:sz w:val="24"/>
          <w:szCs w:val="24"/>
        </w:rPr>
        <w:t>замещавшего</w:t>
      </w:r>
      <w:proofErr w:type="gramEnd"/>
      <w:r w:rsidRPr="00B47A10">
        <w:rPr>
          <w:rFonts w:ascii="Times New Roman" w:eastAsiaTheme="minorHAnsi" w:hAnsi="Times New Roman"/>
          <w:sz w:val="24"/>
          <w:szCs w:val="24"/>
        </w:rPr>
        <w:t xml:space="preserve"> должность муниципальной службы ________________________________</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___________________________________________________________________________</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 xml:space="preserve">                         (наименование должности)</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в _________________________________________________________________________</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 xml:space="preserve">                           (наименование органа)</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для установления пенсии за выслугу лет</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304"/>
        <w:gridCol w:w="680"/>
        <w:gridCol w:w="1020"/>
        <w:gridCol w:w="907"/>
        <w:gridCol w:w="1814"/>
        <w:gridCol w:w="850"/>
        <w:gridCol w:w="1134"/>
        <w:gridCol w:w="907"/>
      </w:tblGrid>
      <w:tr w:rsidR="00107576" w:rsidRPr="00B47A10" w:rsidTr="00AB457E">
        <w:tc>
          <w:tcPr>
            <w:tcW w:w="454" w:type="dxa"/>
            <w:vMerge w:val="restart"/>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 </w:t>
            </w:r>
            <w:r w:rsidRPr="00B47A10">
              <w:rPr>
                <w:rFonts w:ascii="Times New Roman" w:eastAsiaTheme="minorHAnsi" w:hAnsi="Times New Roman"/>
                <w:sz w:val="24"/>
                <w:szCs w:val="24"/>
              </w:rPr>
              <w:t xml:space="preserve"> </w:t>
            </w:r>
            <w:proofErr w:type="gramStart"/>
            <w:r w:rsidRPr="00B47A10">
              <w:rPr>
                <w:rFonts w:ascii="Times New Roman" w:eastAsiaTheme="minorHAnsi" w:hAnsi="Times New Roman"/>
                <w:sz w:val="24"/>
                <w:szCs w:val="24"/>
              </w:rPr>
              <w:t>п</w:t>
            </w:r>
            <w:proofErr w:type="gramEnd"/>
            <w:r w:rsidRPr="00B47A10">
              <w:rPr>
                <w:rFonts w:ascii="Times New Roman" w:eastAsiaTheme="minorHAnsi" w:hAnsi="Times New Roman"/>
                <w:sz w:val="24"/>
                <w:szCs w:val="24"/>
              </w:rPr>
              <w:t>/п</w:t>
            </w:r>
          </w:p>
        </w:tc>
        <w:tc>
          <w:tcPr>
            <w:tcW w:w="1304" w:type="dxa"/>
            <w:vMerge w:val="restart"/>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 </w:t>
            </w:r>
            <w:r w:rsidRPr="00B47A10">
              <w:rPr>
                <w:rFonts w:ascii="Times New Roman" w:eastAsiaTheme="minorHAnsi" w:hAnsi="Times New Roman"/>
                <w:sz w:val="24"/>
                <w:szCs w:val="24"/>
              </w:rPr>
              <w:t xml:space="preserve"> записи в трудовой книжке</w:t>
            </w:r>
          </w:p>
        </w:tc>
        <w:tc>
          <w:tcPr>
            <w:tcW w:w="2607" w:type="dxa"/>
            <w:gridSpan w:val="3"/>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Дата (период работы)</w:t>
            </w:r>
          </w:p>
        </w:tc>
        <w:tc>
          <w:tcPr>
            <w:tcW w:w="1814" w:type="dxa"/>
            <w:vMerge w:val="restart"/>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Наименование организации и должности</w:t>
            </w:r>
          </w:p>
        </w:tc>
        <w:tc>
          <w:tcPr>
            <w:tcW w:w="2891" w:type="dxa"/>
            <w:gridSpan w:val="3"/>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Стаж муниципальной службы, принимаемый для исчисления размера пенсии</w:t>
            </w:r>
          </w:p>
        </w:tc>
      </w:tr>
      <w:tr w:rsidR="00107576" w:rsidRPr="00B47A10" w:rsidTr="00AB457E">
        <w:tc>
          <w:tcPr>
            <w:tcW w:w="454" w:type="dxa"/>
            <w:vMerge/>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both"/>
              <w:rPr>
                <w:rFonts w:ascii="Times New Roman" w:eastAsiaTheme="minorHAnsi"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both"/>
              <w:rPr>
                <w:rFonts w:ascii="Times New Roman" w:eastAsiaTheme="minorHAns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год</w:t>
            </w:r>
          </w:p>
        </w:tc>
        <w:tc>
          <w:tcPr>
            <w:tcW w:w="102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месяц</w:t>
            </w: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число</w:t>
            </w:r>
          </w:p>
        </w:tc>
        <w:tc>
          <w:tcPr>
            <w:tcW w:w="1814" w:type="dxa"/>
            <w:vMerge/>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лет</w:t>
            </w:r>
          </w:p>
        </w:tc>
        <w:tc>
          <w:tcPr>
            <w:tcW w:w="113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месяцев</w:t>
            </w: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jc w:val="center"/>
              <w:rPr>
                <w:rFonts w:ascii="Times New Roman" w:eastAsiaTheme="minorHAnsi" w:hAnsi="Times New Roman"/>
                <w:sz w:val="24"/>
                <w:szCs w:val="24"/>
              </w:rPr>
            </w:pPr>
            <w:r w:rsidRPr="00B47A10">
              <w:rPr>
                <w:rFonts w:ascii="Times New Roman" w:eastAsiaTheme="minorHAnsi" w:hAnsi="Times New Roman"/>
                <w:sz w:val="24"/>
                <w:szCs w:val="24"/>
              </w:rPr>
              <w:t>дней</w:t>
            </w:r>
          </w:p>
        </w:tc>
      </w:tr>
      <w:tr w:rsidR="00107576" w:rsidRPr="00B47A10" w:rsidTr="00AB457E">
        <w:tc>
          <w:tcPr>
            <w:tcW w:w="45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r>
      <w:tr w:rsidR="00107576" w:rsidRPr="00B47A10" w:rsidTr="00AB457E">
        <w:tc>
          <w:tcPr>
            <w:tcW w:w="45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r>
      <w:tr w:rsidR="00107576" w:rsidRPr="00B47A10" w:rsidTr="00AB457E">
        <w:tc>
          <w:tcPr>
            <w:tcW w:w="45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r>
      <w:tr w:rsidR="00107576" w:rsidRPr="00B47A10" w:rsidTr="00AB457E">
        <w:tc>
          <w:tcPr>
            <w:tcW w:w="45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r>
      <w:tr w:rsidR="00107576" w:rsidRPr="00B47A10" w:rsidTr="00AB457E">
        <w:tc>
          <w:tcPr>
            <w:tcW w:w="45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r w:rsidRPr="00B47A10">
              <w:rPr>
                <w:rFonts w:ascii="Times New Roman" w:eastAsiaTheme="minorHAnsi"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7576" w:rsidRPr="00B47A10" w:rsidRDefault="00107576" w:rsidP="00AB457E">
            <w:pPr>
              <w:autoSpaceDE w:val="0"/>
              <w:autoSpaceDN w:val="0"/>
              <w:adjustRightInd w:val="0"/>
              <w:spacing w:after="0" w:line="240" w:lineRule="auto"/>
              <w:rPr>
                <w:rFonts w:ascii="Times New Roman" w:eastAsiaTheme="minorHAnsi" w:hAnsi="Times New Roman"/>
                <w:sz w:val="24"/>
                <w:szCs w:val="24"/>
              </w:rPr>
            </w:pPr>
          </w:p>
        </w:tc>
      </w:tr>
    </w:tbl>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Основание: трудовая книжка              __________________________________.</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 xml:space="preserve">                                            (фамилия, имя, отчество)</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Представитель нанимателя (работодателя) ___________  ______________________</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 xml:space="preserve">                                         (подпись)     (инициалы, фамилия)</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r w:rsidRPr="00B47A10">
        <w:rPr>
          <w:rFonts w:ascii="Times New Roman" w:eastAsiaTheme="minorHAnsi" w:hAnsi="Times New Roman"/>
          <w:sz w:val="24"/>
          <w:szCs w:val="24"/>
        </w:rPr>
        <w:t>Место для печати</w:t>
      </w:r>
    </w:p>
    <w:p w:rsidR="00107576" w:rsidRPr="00B47A10" w:rsidRDefault="00107576" w:rsidP="00107576">
      <w:pPr>
        <w:autoSpaceDE w:val="0"/>
        <w:autoSpaceDN w:val="0"/>
        <w:adjustRightInd w:val="0"/>
        <w:spacing w:after="0" w:line="240" w:lineRule="auto"/>
        <w:jc w:val="both"/>
        <w:rPr>
          <w:rFonts w:ascii="Times New Roman" w:eastAsiaTheme="minorHAnsi" w:hAnsi="Times New Roman"/>
          <w:sz w:val="24"/>
          <w:szCs w:val="24"/>
        </w:rPr>
      </w:pPr>
    </w:p>
    <w:p w:rsidR="00107576" w:rsidRPr="00B47A10" w:rsidRDefault="00107576" w:rsidP="00107576">
      <w:pPr>
        <w:rPr>
          <w:rFonts w:ascii="Times New Roman" w:hAnsi="Times New Roman"/>
          <w:sz w:val="24"/>
          <w:szCs w:val="24"/>
        </w:rPr>
      </w:pPr>
    </w:p>
    <w:p w:rsidR="00107576" w:rsidRDefault="00107576" w:rsidP="00107576"/>
    <w:p w:rsidR="009B74A1" w:rsidRDefault="009B74A1"/>
    <w:sectPr w:rsidR="009B74A1" w:rsidSect="00C3530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88"/>
    <w:rsid w:val="00107576"/>
    <w:rsid w:val="001718D5"/>
    <w:rsid w:val="00403324"/>
    <w:rsid w:val="005D4E88"/>
    <w:rsid w:val="00910BAC"/>
    <w:rsid w:val="009B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5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57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5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57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BC69BB59CCE25381B0320109730F155ED0E5A2EBD5F34E64F5BBBD14rEv0D" TargetMode="External"/><Relationship Id="rId13" Type="http://schemas.openxmlformats.org/officeDocument/2006/relationships/hyperlink" Target="consultantplus://offline/ref=9C37FC24D4CE27A9E6248A3BD3AE13E83ED5D4D387912F3AD7C1F92BECE5D6EB80DB3217FCA32B3CZDk2D" TargetMode="External"/><Relationship Id="rId3" Type="http://schemas.openxmlformats.org/officeDocument/2006/relationships/settings" Target="settings.xml"/><Relationship Id="rId7" Type="http://schemas.openxmlformats.org/officeDocument/2006/relationships/hyperlink" Target="consultantplus://offline/ref=FBFF0EBAFD3D9D9B8A29E380507F2B9D22890AC255BC43C84ED63796F078289709BE0B9676F49B3D3F89E910E1Z6D" TargetMode="External"/><Relationship Id="rId12" Type="http://schemas.openxmlformats.org/officeDocument/2006/relationships/hyperlink" Target="consultantplus://offline/ref=C7926B425D4D00DD7A4BD91C6CD5FA3C9AD76D24617AEFB1B2BD262834C5CC9579CEE153C9A02942s8g8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BFF0EBAFD3D9D9B8A29E380507F2B9D22890AC255BC43C84ED63796F078289709BE0B9676F49B3D3F89E910E1Z6D" TargetMode="External"/><Relationship Id="rId11" Type="http://schemas.openxmlformats.org/officeDocument/2006/relationships/hyperlink" Target="consultantplus://offline/ref=B04C30C52A87D0E9B9FF01BC606A4EF07BD0B3311A9006A1B81F499B8AF346C0D3852427C9147FD027YBD"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2111BA2079C1DD7209967B33D703F0374B3E6A896DD8B7F0BF7031EA3CB07F4F7B0A3F1CAFd0Y3D" TargetMode="External"/><Relationship Id="rId4" Type="http://schemas.openxmlformats.org/officeDocument/2006/relationships/webSettings" Target="webSettings.xml"/><Relationship Id="rId9" Type="http://schemas.openxmlformats.org/officeDocument/2006/relationships/hyperlink" Target="consultantplus://offline/ref=99BC69BB59CCE25381B0320109730F155ED0E0AFE2D3F34E64F5BBBD14rEv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4251</Words>
  <Characters>24233</Characters>
  <Application>Microsoft Office Word</Application>
  <DocSecurity>0</DocSecurity>
  <Lines>201</Lines>
  <Paragraphs>56</Paragraphs>
  <ScaleCrop>false</ScaleCrop>
  <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dcterms:created xsi:type="dcterms:W3CDTF">2017-12-14T05:47:00Z</dcterms:created>
  <dcterms:modified xsi:type="dcterms:W3CDTF">2017-12-14T05:48:00Z</dcterms:modified>
</cp:coreProperties>
</file>